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5F01A" w14:textId="77777777" w:rsidR="001F361A" w:rsidRPr="00A46FD9" w:rsidRDefault="001F361A" w:rsidP="00A46FD9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Mittagessen </w:t>
      </w:r>
      <w:r w:rsidRPr="00D43678">
        <w:rPr>
          <w:rFonts w:ascii="Arial" w:hAnsi="Arial" w:cs="Arial"/>
          <w:bCs/>
          <w:sz w:val="24"/>
          <w:szCs w:val="28"/>
        </w:rPr>
        <w:t>(</w:t>
      </w:r>
      <w:r w:rsidRPr="00D43678">
        <w:rPr>
          <w:rFonts w:ascii="Arial" w:hAnsi="Arial" w:cs="Arial"/>
          <w:bCs/>
          <w:szCs w:val="28"/>
        </w:rPr>
        <w:t>Di &amp; Do, Klasse 1, 2</w:t>
      </w:r>
      <w:r w:rsidRPr="00D43678">
        <w:rPr>
          <w:rFonts w:ascii="Arial" w:hAnsi="Arial" w:cs="Arial"/>
          <w:bCs/>
          <w:sz w:val="24"/>
          <w:szCs w:val="28"/>
        </w:rPr>
        <w:t>)</w:t>
      </w:r>
    </w:p>
    <w:p w14:paraId="5F78E41E" w14:textId="77777777" w:rsidR="001F361A" w:rsidRPr="00A46FD9" w:rsidRDefault="001F361A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Prozessdefinition</w:t>
      </w:r>
    </w:p>
    <w:p w14:paraId="3BD44876" w14:textId="77777777" w:rsidR="001F361A" w:rsidRPr="005C4C54" w:rsidRDefault="001F361A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Ablauf des gemeinsamen Mittagessens an den langen Schultagen (Dienstag und Donnerstag)</w:t>
      </w:r>
    </w:p>
    <w:p w14:paraId="59ECB07B" w14:textId="77777777" w:rsidR="001F361A" w:rsidRPr="005C4C54" w:rsidRDefault="001F361A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14:paraId="683B41D0" w14:textId="77777777" w:rsidR="001F361A" w:rsidRPr="005C4C54" w:rsidRDefault="001F361A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Klassen 1 und 2</w:t>
      </w:r>
    </w:p>
    <w:p w14:paraId="4458AE51" w14:textId="77777777" w:rsidR="001F361A" w:rsidRPr="005C4C54" w:rsidRDefault="001F361A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Regelungen</w:t>
      </w:r>
    </w:p>
    <w:p w14:paraId="19242688" w14:textId="77777777" w:rsidR="001F361A" w:rsidRPr="0069799E" w:rsidRDefault="001F361A" w:rsidP="00E1688E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69799E">
        <w:rPr>
          <w:rFonts w:ascii="Arial" w:hAnsi="Arial" w:cs="Arial"/>
          <w:b w:val="0"/>
          <w:bCs w:val="0"/>
          <w:sz w:val="24"/>
          <w:szCs w:val="24"/>
        </w:rPr>
        <w:t xml:space="preserve">Am Anfang des Schuljahres </w:t>
      </w:r>
      <w:r w:rsidR="00F3151B" w:rsidRPr="0069799E">
        <w:rPr>
          <w:rFonts w:ascii="Arial" w:hAnsi="Arial" w:cs="Arial"/>
          <w:b w:val="0"/>
          <w:bCs w:val="0"/>
          <w:sz w:val="24"/>
          <w:szCs w:val="24"/>
        </w:rPr>
        <w:t xml:space="preserve">werden gemeinsam mit allen beteiligten Lehrerinnen die Zuständigkeiten für </w:t>
      </w:r>
      <w:r w:rsidRPr="0069799E">
        <w:rPr>
          <w:rFonts w:ascii="Arial" w:hAnsi="Arial" w:cs="Arial"/>
          <w:b w:val="0"/>
          <w:bCs w:val="0"/>
          <w:sz w:val="24"/>
          <w:szCs w:val="24"/>
        </w:rPr>
        <w:t>fo</w:t>
      </w:r>
      <w:r w:rsidR="00D43678" w:rsidRPr="0069799E">
        <w:rPr>
          <w:rFonts w:ascii="Arial" w:hAnsi="Arial" w:cs="Arial"/>
          <w:b w:val="0"/>
          <w:bCs w:val="0"/>
          <w:sz w:val="24"/>
          <w:szCs w:val="24"/>
        </w:rPr>
        <w:t>lgende</w:t>
      </w:r>
      <w:r w:rsidR="00AC7796" w:rsidRPr="0069799E">
        <w:rPr>
          <w:rFonts w:ascii="Arial" w:hAnsi="Arial" w:cs="Arial"/>
          <w:b w:val="0"/>
          <w:bCs w:val="0"/>
          <w:sz w:val="24"/>
          <w:szCs w:val="24"/>
        </w:rPr>
        <w:t xml:space="preserve"> Aufgaben festgelegt:</w:t>
      </w:r>
    </w:p>
    <w:p w14:paraId="5B5E4579" w14:textId="2E50F809" w:rsidR="0064093A" w:rsidRPr="0069799E" w:rsidRDefault="0064093A" w:rsidP="006D7254">
      <w:pPr>
        <w:pStyle w:val="berschri"/>
        <w:numPr>
          <w:ilvl w:val="0"/>
          <w:numId w:val="21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69799E">
        <w:rPr>
          <w:rFonts w:ascii="Arial" w:hAnsi="Arial" w:cs="Arial"/>
          <w:b w:val="0"/>
          <w:bCs w:val="0"/>
          <w:sz w:val="24"/>
          <w:szCs w:val="24"/>
        </w:rPr>
        <w:t xml:space="preserve">Welche </w:t>
      </w:r>
      <w:r w:rsidR="00EA6BB7" w:rsidRPr="0069799E">
        <w:rPr>
          <w:rFonts w:ascii="Arial" w:hAnsi="Arial" w:cs="Arial"/>
          <w:b w:val="0"/>
          <w:bCs w:val="0"/>
          <w:sz w:val="24"/>
          <w:szCs w:val="24"/>
        </w:rPr>
        <w:t>Lehrkraft/ Klasse ist in welchem Zeitabschnitt zuständig? (</w:t>
      </w:r>
      <w:r w:rsidR="000D7C74" w:rsidRPr="0069799E">
        <w:rPr>
          <w:rFonts w:ascii="Arial" w:hAnsi="Arial" w:cs="Arial"/>
          <w:b w:val="0"/>
          <w:bCs w:val="0"/>
          <w:sz w:val="24"/>
          <w:szCs w:val="24"/>
        </w:rPr>
        <w:t xml:space="preserve">Wechsel immer nach den Ferien, </w:t>
      </w:r>
      <w:r w:rsidR="008C2523" w:rsidRPr="0069799E">
        <w:rPr>
          <w:rFonts w:ascii="Arial" w:hAnsi="Arial" w:cs="Arial"/>
          <w:b w:val="0"/>
          <w:bCs w:val="0"/>
          <w:sz w:val="24"/>
          <w:szCs w:val="24"/>
        </w:rPr>
        <w:t>siehe Liste</w:t>
      </w:r>
      <w:r w:rsidR="00EA6BB7" w:rsidRPr="0069799E">
        <w:rPr>
          <w:rFonts w:ascii="Arial" w:hAnsi="Arial" w:cs="Arial"/>
          <w:b w:val="0"/>
          <w:bCs w:val="0"/>
          <w:sz w:val="24"/>
          <w:szCs w:val="24"/>
        </w:rPr>
        <w:t>)</w:t>
      </w:r>
    </w:p>
    <w:p w14:paraId="2613AFDB" w14:textId="35EE7209" w:rsidR="001F361A" w:rsidRPr="0069799E" w:rsidRDefault="008A3914" w:rsidP="000D7C74">
      <w:pPr>
        <w:pStyle w:val="berschri"/>
        <w:numPr>
          <w:ilvl w:val="0"/>
          <w:numId w:val="23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69799E">
        <w:rPr>
          <w:rFonts w:ascii="Arial" w:hAnsi="Arial" w:cs="Arial"/>
          <w:b w:val="0"/>
          <w:bCs w:val="0"/>
          <w:sz w:val="24"/>
          <w:szCs w:val="24"/>
        </w:rPr>
        <w:t>Es ist hilfreich, wenn zu Beginn des Schuljahres die Zweitklässler starten, damit sich die Erstklässler den Ablauf abschauen können.</w:t>
      </w:r>
    </w:p>
    <w:p w14:paraId="3637C33E" w14:textId="29E746D0" w:rsidR="0069799E" w:rsidRPr="0069799E" w:rsidRDefault="008C2523" w:rsidP="0069799E">
      <w:pPr>
        <w:pStyle w:val="berschri"/>
        <w:numPr>
          <w:ilvl w:val="0"/>
          <w:numId w:val="21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69799E">
        <w:rPr>
          <w:rFonts w:ascii="Arial" w:hAnsi="Arial" w:cs="Arial"/>
          <w:b w:val="0"/>
          <w:bCs w:val="0"/>
          <w:sz w:val="24"/>
          <w:szCs w:val="24"/>
        </w:rPr>
        <w:t>Welche Lehrkraft kann den Tischdienst in die Mensa begleiten?</w:t>
      </w:r>
    </w:p>
    <w:p w14:paraId="77B0D374" w14:textId="77777777" w:rsidR="0069799E" w:rsidRDefault="0069799E" w:rsidP="0069799E">
      <w:pPr>
        <w:pStyle w:val="berschri"/>
        <w:numPr>
          <w:ilvl w:val="0"/>
          <w:numId w:val="33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69799E">
        <w:rPr>
          <w:rFonts w:ascii="Arial" w:hAnsi="Arial" w:cs="Arial"/>
          <w:b w:val="0"/>
          <w:bCs w:val="0"/>
          <w:sz w:val="24"/>
          <w:szCs w:val="24"/>
        </w:rPr>
        <w:t>Die Mittagsschicht geht offiziell von 12.25 bis 13.15 Uhr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. </w:t>
      </w:r>
    </w:p>
    <w:p w14:paraId="41D4ECDD" w14:textId="37A2B2C4" w:rsidR="001F361A" w:rsidRPr="0069799E" w:rsidRDefault="001F361A" w:rsidP="0069799E">
      <w:pPr>
        <w:pStyle w:val="berschri"/>
        <w:numPr>
          <w:ilvl w:val="0"/>
          <w:numId w:val="33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69799E">
        <w:rPr>
          <w:rFonts w:ascii="Arial" w:hAnsi="Arial" w:cs="Arial"/>
          <w:b w:val="0"/>
          <w:bCs w:val="0"/>
          <w:sz w:val="24"/>
          <w:szCs w:val="24"/>
        </w:rPr>
        <w:t>Klassenlehrer bestimmen im Wochenrhythmus wechselnde Kinder für den Tischdienst (Dienstplan</w:t>
      </w:r>
      <w:r w:rsidR="001B00D7" w:rsidRPr="0069799E">
        <w:rPr>
          <w:rFonts w:ascii="Arial" w:hAnsi="Arial" w:cs="Arial"/>
          <w:b w:val="0"/>
          <w:bCs w:val="0"/>
          <w:sz w:val="24"/>
          <w:szCs w:val="24"/>
        </w:rPr>
        <w:t xml:space="preserve"> in den Klassen</w:t>
      </w:r>
      <w:r w:rsidRPr="0069799E">
        <w:rPr>
          <w:rFonts w:ascii="Arial" w:hAnsi="Arial" w:cs="Arial"/>
          <w:b w:val="0"/>
          <w:bCs w:val="0"/>
          <w:sz w:val="24"/>
          <w:szCs w:val="24"/>
        </w:rPr>
        <w:t>)</w:t>
      </w:r>
      <w:r w:rsidR="00D35F70" w:rsidRPr="0069799E">
        <w:rPr>
          <w:rFonts w:ascii="Arial" w:hAnsi="Arial" w:cs="Arial"/>
          <w:b w:val="0"/>
          <w:bCs w:val="0"/>
          <w:sz w:val="24"/>
          <w:szCs w:val="24"/>
        </w:rPr>
        <w:t>.</w:t>
      </w:r>
      <w:r w:rsidR="006E54CF" w:rsidRPr="0069799E">
        <w:rPr>
          <w:rFonts w:ascii="Arial" w:hAnsi="Arial" w:cs="Arial"/>
          <w:b w:val="0"/>
          <w:bCs w:val="0"/>
          <w:sz w:val="24"/>
          <w:szCs w:val="24"/>
        </w:rPr>
        <w:t xml:space="preserve"> Bei Bedarf erhalten die Tischdeckkinder ein Set als Vorlage zum Decken.</w:t>
      </w:r>
    </w:p>
    <w:p w14:paraId="31E292C9" w14:textId="77777777" w:rsidR="001B00D7" w:rsidRDefault="001B00D7" w:rsidP="001B00D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Jeweils die Lehrkraft/-kräfte einer Klasse, die während des Essens zuständig ist/sind, suchen für ihren Zeitraum einen Spruch aus, leiten den Beginn an und verteilen den Pokal.</w:t>
      </w:r>
    </w:p>
    <w:p w14:paraId="71199933" w14:textId="40C14207" w:rsidR="001B00D7" w:rsidRDefault="001B00D7" w:rsidP="001B00D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Jede Klasse hat einen festgelegten und gekennzeichneten Tisch fürs ganze Schuljahr</w:t>
      </w:r>
      <w:r w:rsidR="00645230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3E17BCDC" w14:textId="55AD0991" w:rsidR="001B00D7" w:rsidRDefault="001B00D7" w:rsidP="001B00D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Das Küchenpersonal stellt für die Tischdienste Geschirr und Besteck bereit</w:t>
      </w:r>
      <w:r w:rsidR="0069799E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5617D861" w14:textId="63FB07EB" w:rsidR="0069799E" w:rsidRDefault="0069799E" w:rsidP="001B00D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Während des Essens darf der Tischdienst bei Bedarf Essen nachholen. Dazu geht er zum Tresen des Küchenpersonals. Ggf. darf </w:t>
      </w:r>
      <w:r w:rsidR="00587A26">
        <w:rPr>
          <w:rFonts w:ascii="Arial" w:hAnsi="Arial" w:cs="Arial"/>
          <w:b w:val="0"/>
          <w:bCs w:val="0"/>
          <w:sz w:val="24"/>
          <w:szCs w:val="24"/>
        </w:rPr>
        <w:t xml:space="preserve">er an der Warteschlange anderer Schüler bis nach vorne vorbeigehen. </w:t>
      </w:r>
    </w:p>
    <w:p w14:paraId="5D4F538C" w14:textId="53F81766" w:rsidR="00835744" w:rsidRDefault="00835744" w:rsidP="00835744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Essens – Regeln / Kriterien zum Gewinnen des Pokals:</w:t>
      </w:r>
    </w:p>
    <w:p w14:paraId="2DD7C6F8" w14:textId="5853F2F5" w:rsidR="00835744" w:rsidRDefault="00835744" w:rsidP="00835744">
      <w:pPr>
        <w:pStyle w:val="berschri"/>
        <w:numPr>
          <w:ilvl w:val="0"/>
          <w:numId w:val="20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Beachten des gemeinsamen Beginns</w:t>
      </w:r>
    </w:p>
    <w:p w14:paraId="474517DF" w14:textId="77777777" w:rsidR="00835744" w:rsidRDefault="00835744" w:rsidP="00835744">
      <w:pPr>
        <w:pStyle w:val="berschri"/>
        <w:numPr>
          <w:ilvl w:val="0"/>
          <w:numId w:val="20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alle Kinder probieren von allen Speisen</w:t>
      </w:r>
    </w:p>
    <w:p w14:paraId="40B1A313" w14:textId="77777777" w:rsidR="00835744" w:rsidRDefault="00835744" w:rsidP="00835744">
      <w:pPr>
        <w:pStyle w:val="berschri"/>
        <w:numPr>
          <w:ilvl w:val="0"/>
          <w:numId w:val="20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die Teller werden leer gegessen (der Lehrer achtet bei der Vergabe / dem Ausschöpfen auf adäquate Mengen)</w:t>
      </w:r>
    </w:p>
    <w:p w14:paraId="3C1C94F6" w14:textId="77777777" w:rsidR="00645230" w:rsidRDefault="00835744" w:rsidP="00645230">
      <w:pPr>
        <w:pStyle w:val="berschri"/>
        <w:numPr>
          <w:ilvl w:val="0"/>
          <w:numId w:val="20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Beachten der Stille- und Flüsterzeit</w:t>
      </w:r>
      <w:r w:rsidR="00645230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1441469B" w14:textId="77777777" w:rsidR="00645230" w:rsidRDefault="00835744" w:rsidP="00645230">
      <w:pPr>
        <w:pStyle w:val="berschri"/>
        <w:numPr>
          <w:ilvl w:val="0"/>
          <w:numId w:val="20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645230">
        <w:rPr>
          <w:rFonts w:ascii="Arial" w:hAnsi="Arial" w:cs="Arial"/>
          <w:b w:val="0"/>
          <w:bCs w:val="0"/>
          <w:sz w:val="24"/>
          <w:szCs w:val="24"/>
        </w:rPr>
        <w:t>Allmähliches Nutzen von Messer und Gabel</w:t>
      </w:r>
      <w:r w:rsidR="00645230">
        <w:rPr>
          <w:rFonts w:ascii="Arial" w:hAnsi="Arial" w:cs="Arial"/>
          <w:b w:val="0"/>
          <w:bCs w:val="0"/>
          <w:sz w:val="24"/>
          <w:szCs w:val="24"/>
        </w:rPr>
        <w:t xml:space="preserve">. </w:t>
      </w:r>
    </w:p>
    <w:p w14:paraId="6B006DA1" w14:textId="77777777" w:rsidR="0069799E" w:rsidRDefault="00645230" w:rsidP="0069799E">
      <w:pPr>
        <w:pStyle w:val="berschri"/>
        <w:numPr>
          <w:ilvl w:val="0"/>
          <w:numId w:val="20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645230">
        <w:rPr>
          <w:rFonts w:ascii="Arial" w:hAnsi="Arial" w:cs="Arial"/>
          <w:b w:val="0"/>
          <w:bCs w:val="0"/>
          <w:sz w:val="24"/>
          <w:szCs w:val="24"/>
        </w:rPr>
        <w:t>Während des Essens dürfen SchülerInnen auf Toilette gehen, wenn es dringend ist. Insbesondere die Zweitklässler sollten ihr Geschäft aber idealerweise vorher oder nachher erledigen.</w:t>
      </w:r>
      <w:r w:rsidR="0069799E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582A2C02" w14:textId="1014E55F" w:rsidR="0069799E" w:rsidRPr="0069799E" w:rsidRDefault="0069799E" w:rsidP="0069799E">
      <w:pPr>
        <w:pStyle w:val="berschri"/>
        <w:numPr>
          <w:ilvl w:val="0"/>
          <w:numId w:val="3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69799E">
        <w:rPr>
          <w:rFonts w:ascii="Arial" w:hAnsi="Arial" w:cs="Arial"/>
          <w:b w:val="0"/>
          <w:bCs w:val="0"/>
          <w:sz w:val="24"/>
          <w:szCs w:val="24"/>
        </w:rPr>
        <w:t>Bitte nicht die automatische Türe (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beim Rausgehen </w:t>
      </w:r>
      <w:r w:rsidRPr="0069799E">
        <w:rPr>
          <w:rFonts w:ascii="Arial" w:hAnsi="Arial" w:cs="Arial"/>
          <w:b w:val="0"/>
          <w:bCs w:val="0"/>
          <w:sz w:val="24"/>
          <w:szCs w:val="24"/>
        </w:rPr>
        <w:t>rechts) verwenden, da diese nur für Rollstuhlfahrer ist.</w:t>
      </w:r>
    </w:p>
    <w:p w14:paraId="48F1430B" w14:textId="77777777" w:rsidR="001B00D7" w:rsidRDefault="001B00D7" w:rsidP="001B00D7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14:paraId="7E35D8DD" w14:textId="77777777" w:rsidR="001B00D7" w:rsidRDefault="001B00D7" w:rsidP="001B00D7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14:paraId="2D12213F" w14:textId="77777777" w:rsidR="00587A26" w:rsidRDefault="00587A26" w:rsidP="001B00D7">
      <w:pPr>
        <w:pStyle w:val="berschri"/>
        <w:spacing w:before="60" w:beforeAutospacing="0" w:after="0" w:afterAutospacing="0"/>
        <w:rPr>
          <w:rFonts w:ascii="Arial" w:hAnsi="Arial" w:cs="Arial"/>
          <w:sz w:val="24"/>
          <w:szCs w:val="24"/>
        </w:rPr>
      </w:pPr>
    </w:p>
    <w:p w14:paraId="5540DD80" w14:textId="306BA7D3" w:rsidR="001B00D7" w:rsidRDefault="00766840" w:rsidP="001B00D7">
      <w:pPr>
        <w:pStyle w:val="berschri"/>
        <w:spacing w:before="60" w:beforeAutospacing="0" w:after="0" w:afterAutospacing="0"/>
        <w:rPr>
          <w:rFonts w:ascii="Arial" w:hAnsi="Arial" w:cs="Arial"/>
          <w:sz w:val="24"/>
          <w:szCs w:val="24"/>
        </w:rPr>
      </w:pPr>
      <w:r w:rsidRPr="00766840">
        <w:rPr>
          <w:rFonts w:ascii="Arial" w:hAnsi="Arial" w:cs="Arial"/>
          <w:sz w:val="24"/>
          <w:szCs w:val="24"/>
        </w:rPr>
        <w:lastRenderedPageBreak/>
        <w:t>Ablauf</w:t>
      </w:r>
    </w:p>
    <w:p w14:paraId="613EC424" w14:textId="619BE08C" w:rsidR="00766840" w:rsidRDefault="00766840" w:rsidP="00766840">
      <w:pPr>
        <w:pStyle w:val="Listenabsatz"/>
        <w:numPr>
          <w:ilvl w:val="0"/>
          <w:numId w:val="27"/>
        </w:numPr>
        <w:rPr>
          <w:rFonts w:ascii="Arial" w:eastAsia="Times New Roman" w:hAnsi="Arial" w:cs="Arial"/>
          <w:sz w:val="24"/>
          <w:szCs w:val="24"/>
        </w:rPr>
      </w:pPr>
      <w:r w:rsidRPr="00766840">
        <w:rPr>
          <w:rFonts w:ascii="Arial" w:eastAsia="Times New Roman" w:hAnsi="Arial" w:cs="Arial"/>
          <w:sz w:val="24"/>
          <w:szCs w:val="24"/>
        </w:rPr>
        <w:t>12.20 Uhr: Die Tischdeckkinder treffen sich mit der verantwortlichen Lehrerin am Tischkicker. Die Klassenlehrerinnen müssen daran denken, den Tischdienst rechtzeitig loszuschicken.</w:t>
      </w:r>
      <w:r>
        <w:rPr>
          <w:rFonts w:ascii="Arial" w:eastAsia="Times New Roman" w:hAnsi="Arial" w:cs="Arial"/>
          <w:sz w:val="24"/>
          <w:szCs w:val="24"/>
        </w:rPr>
        <w:t xml:space="preserve"> Die</w:t>
      </w:r>
      <w:r w:rsidR="006E54CF">
        <w:rPr>
          <w:rFonts w:ascii="Arial" w:eastAsia="Times New Roman" w:hAnsi="Arial" w:cs="Arial"/>
          <w:sz w:val="24"/>
          <w:szCs w:val="24"/>
        </w:rPr>
        <w:t xml:space="preserve"> Hände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E54CF">
        <w:rPr>
          <w:rFonts w:ascii="Arial" w:eastAsia="Times New Roman" w:hAnsi="Arial" w:cs="Arial"/>
          <w:sz w:val="24"/>
          <w:szCs w:val="24"/>
        </w:rPr>
        <w:t>der Tischdeckkinder</w:t>
      </w:r>
      <w:r>
        <w:rPr>
          <w:rFonts w:ascii="Arial" w:eastAsia="Times New Roman" w:hAnsi="Arial" w:cs="Arial"/>
          <w:sz w:val="24"/>
          <w:szCs w:val="24"/>
        </w:rPr>
        <w:t xml:space="preserve"> werden vorab in der Klasse gewaschen. </w:t>
      </w:r>
    </w:p>
    <w:p w14:paraId="1B68A30E" w14:textId="77777777" w:rsidR="00645230" w:rsidRDefault="00766840" w:rsidP="00645230">
      <w:pPr>
        <w:pStyle w:val="Listenabsatz"/>
        <w:numPr>
          <w:ilvl w:val="0"/>
          <w:numId w:val="27"/>
        </w:numPr>
        <w:rPr>
          <w:rFonts w:ascii="Arial" w:eastAsia="Times New Roman" w:hAnsi="Arial" w:cs="Arial"/>
          <w:sz w:val="24"/>
          <w:szCs w:val="24"/>
        </w:rPr>
      </w:pPr>
      <w:r w:rsidRPr="00766840">
        <w:rPr>
          <w:rFonts w:ascii="Arial" w:eastAsia="Times New Roman" w:hAnsi="Arial" w:cs="Arial"/>
          <w:sz w:val="24"/>
          <w:szCs w:val="24"/>
        </w:rPr>
        <w:t>12.20 - 12.25 Uhr: Die Klassen waschen die Hände im Klassenzimmer und gehen um 12.25 Uhr</w:t>
      </w:r>
      <w:r w:rsidR="006E54CF">
        <w:rPr>
          <w:rFonts w:ascii="Arial" w:eastAsia="Times New Roman" w:hAnsi="Arial" w:cs="Arial"/>
          <w:sz w:val="24"/>
          <w:szCs w:val="24"/>
        </w:rPr>
        <w:t xml:space="preserve"> klassenweise und geordnet</w:t>
      </w:r>
      <w:r w:rsidRPr="00766840">
        <w:rPr>
          <w:rFonts w:ascii="Arial" w:eastAsia="Times New Roman" w:hAnsi="Arial" w:cs="Arial"/>
          <w:sz w:val="24"/>
          <w:szCs w:val="24"/>
        </w:rPr>
        <w:t xml:space="preserve"> los.</w:t>
      </w:r>
      <w:r>
        <w:rPr>
          <w:rFonts w:ascii="Arial" w:eastAsia="Times New Roman" w:hAnsi="Arial" w:cs="Arial"/>
          <w:sz w:val="24"/>
          <w:szCs w:val="24"/>
        </w:rPr>
        <w:t xml:space="preserve"> Dies gilt auch an den Tagen, an denen die SchülerInnen </w:t>
      </w:r>
      <w:r w:rsidR="006E54CF">
        <w:rPr>
          <w:rFonts w:ascii="Arial" w:eastAsia="Times New Roman" w:hAnsi="Arial" w:cs="Arial"/>
          <w:sz w:val="24"/>
          <w:szCs w:val="24"/>
        </w:rPr>
        <w:t>mit dem Ganztag essen.</w:t>
      </w:r>
      <w:r w:rsidRPr="00766840">
        <w:rPr>
          <w:rFonts w:ascii="Arial" w:eastAsia="Times New Roman" w:hAnsi="Arial" w:cs="Arial"/>
          <w:sz w:val="24"/>
          <w:szCs w:val="24"/>
        </w:rPr>
        <w:br/>
        <w:t>12.30 Uhr: Die Klassen sitzen an den Tischen</w:t>
      </w:r>
      <w:r w:rsidR="006E54CF">
        <w:rPr>
          <w:rFonts w:ascii="Arial" w:eastAsia="Times New Roman" w:hAnsi="Arial" w:cs="Arial"/>
          <w:sz w:val="24"/>
          <w:szCs w:val="24"/>
        </w:rPr>
        <w:t>.</w:t>
      </w:r>
      <w:r w:rsidR="0064523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6C7AE9A" w14:textId="580A3A3A" w:rsidR="006E54CF" w:rsidRPr="00645230" w:rsidRDefault="006E54CF" w:rsidP="00645230">
      <w:pPr>
        <w:pStyle w:val="Listenabsatz"/>
        <w:numPr>
          <w:ilvl w:val="0"/>
          <w:numId w:val="27"/>
        </w:numPr>
        <w:rPr>
          <w:rFonts w:ascii="Arial" w:eastAsia="Times New Roman" w:hAnsi="Arial" w:cs="Arial"/>
          <w:sz w:val="24"/>
          <w:szCs w:val="24"/>
        </w:rPr>
      </w:pPr>
      <w:r w:rsidRPr="00645230">
        <w:rPr>
          <w:rFonts w:ascii="Arial" w:hAnsi="Arial" w:cs="Arial"/>
          <w:sz w:val="24"/>
          <w:szCs w:val="24"/>
        </w:rPr>
        <w:t>Organisation der Verteilung der Speisen erfolgt individuell. Je nach Fertigkeiten der SchülerInnen oder Art des Essens schöpfen Kinder selbst oder die Lehrkraft erledigt dieses.</w:t>
      </w:r>
    </w:p>
    <w:p w14:paraId="105702C9" w14:textId="77777777" w:rsidR="0069799E" w:rsidRDefault="006E54CF" w:rsidP="0069799E">
      <w:pPr>
        <w:pStyle w:val="berschri"/>
        <w:numPr>
          <w:ilvl w:val="0"/>
          <w:numId w:val="2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Sobald die Klassen ihr Essen auf den Tellern haben, geht es mit dem gemeinsamen Spruch los. </w:t>
      </w:r>
      <w:r w:rsidR="00670000">
        <w:rPr>
          <w:rFonts w:ascii="Arial" w:hAnsi="Arial" w:cs="Arial"/>
          <w:b w:val="0"/>
          <w:bCs w:val="0"/>
          <w:sz w:val="24"/>
          <w:szCs w:val="24"/>
        </w:rPr>
        <w:t>Falls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35744">
        <w:rPr>
          <w:rFonts w:ascii="Arial" w:hAnsi="Arial" w:cs="Arial"/>
          <w:b w:val="0"/>
          <w:bCs w:val="0"/>
          <w:sz w:val="24"/>
          <w:szCs w:val="24"/>
        </w:rPr>
        <w:t xml:space="preserve">sich </w:t>
      </w:r>
      <w:r>
        <w:rPr>
          <w:rFonts w:ascii="Arial" w:hAnsi="Arial" w:cs="Arial"/>
          <w:b w:val="0"/>
          <w:bCs w:val="0"/>
          <w:sz w:val="24"/>
          <w:szCs w:val="24"/>
        </w:rPr>
        <w:t>die Essensausgabe durch das Küchenpersonal verzögert und nicht</w:t>
      </w:r>
      <w:r w:rsidR="0067000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für alle Klassen gleichzeitig erfolgt, muss ggf. trotzdem schon gestartet werden (sonst ist Essen kalt!).</w:t>
      </w:r>
      <w:r w:rsidR="0069799E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7C22FEEA" w14:textId="78D4A1FB" w:rsidR="00766840" w:rsidRPr="0069799E" w:rsidRDefault="00670000" w:rsidP="0069799E">
      <w:pPr>
        <w:pStyle w:val="berschri"/>
        <w:numPr>
          <w:ilvl w:val="0"/>
          <w:numId w:val="2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69799E">
        <w:rPr>
          <w:rFonts w:ascii="Arial" w:hAnsi="Arial" w:cs="Arial"/>
          <w:b w:val="0"/>
          <w:bCs w:val="0"/>
          <w:sz w:val="24"/>
          <w:szCs w:val="24"/>
        </w:rPr>
        <w:t>Die zuständige Lehrkraft schlägt den Gong, begrüßt alle und leitet den Tischspruch an</w:t>
      </w:r>
      <w:r w:rsidR="00835744" w:rsidRPr="0069799E">
        <w:rPr>
          <w:rFonts w:ascii="Arial" w:hAnsi="Arial" w:cs="Arial"/>
          <w:b w:val="0"/>
          <w:bCs w:val="0"/>
          <w:sz w:val="24"/>
          <w:szCs w:val="24"/>
        </w:rPr>
        <w:t>. Anschließend beginnt das Essen.</w:t>
      </w:r>
    </w:p>
    <w:p w14:paraId="3F7C85C7" w14:textId="38F247A9" w:rsidR="00766840" w:rsidRDefault="00670000" w:rsidP="00E1688E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Die Uhr wird auf 10 Minuten eingestellt, das Schild auf „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Stillezeit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“ gedreht. </w:t>
      </w:r>
    </w:p>
    <w:p w14:paraId="2CBBB8C2" w14:textId="77777777" w:rsidR="00835744" w:rsidRDefault="00835744" w:rsidP="00835744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Nach 10 Minuten wird das Schild auf „Flüsterzeit“ gedreht. </w:t>
      </w:r>
    </w:p>
    <w:p w14:paraId="18C5CD0B" w14:textId="38ABBA93" w:rsidR="001F361A" w:rsidRPr="00835744" w:rsidRDefault="001F361A" w:rsidP="00835744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835744">
        <w:rPr>
          <w:rFonts w:ascii="Arial" w:hAnsi="Arial" w:cs="Arial"/>
          <w:b w:val="0"/>
          <w:bCs w:val="0"/>
          <w:sz w:val="24"/>
          <w:szCs w:val="24"/>
        </w:rPr>
        <w:t>Dreckiges Geschirr wird in der Tischmitte gesammelt</w:t>
      </w:r>
      <w:r w:rsidR="00835744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7757D817" w14:textId="3D21992B" w:rsidR="001F361A" w:rsidRDefault="00DB64AC" w:rsidP="00674D3D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Die zuständige Lehrkraft leitet den g</w:t>
      </w:r>
      <w:r w:rsidR="001F361A">
        <w:rPr>
          <w:rFonts w:ascii="Arial" w:hAnsi="Arial" w:cs="Arial"/>
          <w:b w:val="0"/>
          <w:bCs w:val="0"/>
          <w:sz w:val="24"/>
          <w:szCs w:val="24"/>
        </w:rPr>
        <w:t>emeinsame</w:t>
      </w:r>
      <w:r>
        <w:rPr>
          <w:rFonts w:ascii="Arial" w:hAnsi="Arial" w:cs="Arial"/>
          <w:b w:val="0"/>
          <w:bCs w:val="0"/>
          <w:sz w:val="24"/>
          <w:szCs w:val="24"/>
        </w:rPr>
        <w:t>n</w:t>
      </w:r>
      <w:r w:rsidR="001F361A">
        <w:rPr>
          <w:rFonts w:ascii="Arial" w:hAnsi="Arial" w:cs="Arial"/>
          <w:b w:val="0"/>
          <w:bCs w:val="0"/>
          <w:sz w:val="24"/>
          <w:szCs w:val="24"/>
        </w:rPr>
        <w:t xml:space="preserve"> Abschluss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ein</w:t>
      </w:r>
      <w:r w:rsidR="0069799E">
        <w:rPr>
          <w:rFonts w:ascii="Arial" w:hAnsi="Arial" w:cs="Arial"/>
          <w:b w:val="0"/>
          <w:bCs w:val="0"/>
          <w:sz w:val="24"/>
          <w:szCs w:val="24"/>
        </w:rPr>
        <w:t>, sobald die Klassen weitestgehend fertig sind</w:t>
      </w:r>
      <w:r w:rsidR="001F361A">
        <w:rPr>
          <w:rFonts w:ascii="Arial" w:hAnsi="Arial" w:cs="Arial"/>
          <w:b w:val="0"/>
          <w:bCs w:val="0"/>
          <w:sz w:val="24"/>
          <w:szCs w:val="24"/>
        </w:rPr>
        <w:t>: Im Rotationsverfahren darf jeweils ein Kind einer Klasse (siehe aushängende Liste) den Gong anschlagen und das gemeinsame Essen mit den Worten „Das Essen ist vorbei!“ beenden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r w:rsidR="00645230">
        <w:rPr>
          <w:rFonts w:ascii="Arial" w:hAnsi="Arial" w:cs="Arial"/>
          <w:b w:val="0"/>
          <w:bCs w:val="0"/>
          <w:sz w:val="24"/>
          <w:szCs w:val="24"/>
        </w:rPr>
        <w:t>Das Kind wird in der Liste eingetragen.</w:t>
      </w:r>
    </w:p>
    <w:p w14:paraId="141428C1" w14:textId="7C5C43E1" w:rsidR="001F361A" w:rsidRDefault="00DB64AC" w:rsidP="00DB64AC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Die zuständige Lehrkraft fragt bei den jeweiligen Lehrkräften der Klassen deren Verhalten für die </w:t>
      </w:r>
      <w:r w:rsidR="001F361A">
        <w:rPr>
          <w:rFonts w:ascii="Arial" w:hAnsi="Arial" w:cs="Arial"/>
          <w:b w:val="0"/>
          <w:bCs w:val="0"/>
          <w:sz w:val="24"/>
          <w:szCs w:val="24"/>
        </w:rPr>
        <w:t xml:space="preserve">Pokalvergabe </w:t>
      </w:r>
      <w:r>
        <w:rPr>
          <w:rFonts w:ascii="Arial" w:hAnsi="Arial" w:cs="Arial"/>
          <w:b w:val="0"/>
          <w:bCs w:val="0"/>
          <w:sz w:val="24"/>
          <w:szCs w:val="24"/>
        </w:rPr>
        <w:t>ab (Regeln s. oben). Die beste Klasse erhält den Pokal.</w:t>
      </w:r>
    </w:p>
    <w:p w14:paraId="7BF0B9CE" w14:textId="007AA481" w:rsidR="00DB64AC" w:rsidRPr="00DB64AC" w:rsidRDefault="00DB64AC" w:rsidP="00DB64AC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SchülerInnen verlassen geordnet die Mensa</w:t>
      </w:r>
      <w:r w:rsidR="00645230">
        <w:rPr>
          <w:rFonts w:ascii="Arial" w:hAnsi="Arial" w:cs="Arial"/>
          <w:b w:val="0"/>
          <w:bCs w:val="0"/>
          <w:sz w:val="24"/>
          <w:szCs w:val="24"/>
        </w:rPr>
        <w:t xml:space="preserve">, warten davor, bis Klasse vollzählig ist </w:t>
      </w:r>
      <w:r>
        <w:rPr>
          <w:rFonts w:ascii="Arial" w:hAnsi="Arial" w:cs="Arial"/>
          <w:b w:val="0"/>
          <w:bCs w:val="0"/>
          <w:sz w:val="24"/>
          <w:szCs w:val="24"/>
        </w:rPr>
        <w:t>und gehen zum Zähneputzen in die Klassen.</w:t>
      </w:r>
    </w:p>
    <w:p w14:paraId="646C3F0B" w14:textId="20D9F9FF" w:rsidR="001F361A" w:rsidRDefault="001F361A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Tischdienst räumt die Tische ab und kommt nach erledigter </w:t>
      </w:r>
      <w:r w:rsidR="00645230">
        <w:rPr>
          <w:rFonts w:ascii="Arial" w:hAnsi="Arial" w:cs="Arial"/>
          <w:b w:val="0"/>
          <w:bCs w:val="0"/>
          <w:sz w:val="24"/>
          <w:szCs w:val="24"/>
        </w:rPr>
        <w:t xml:space="preserve">Arbeit </w:t>
      </w:r>
      <w:r>
        <w:rPr>
          <w:rFonts w:ascii="Arial" w:hAnsi="Arial" w:cs="Arial"/>
          <w:b w:val="0"/>
          <w:bCs w:val="0"/>
          <w:sz w:val="24"/>
          <w:szCs w:val="24"/>
        </w:rPr>
        <w:t>nach</w:t>
      </w:r>
      <w:r w:rsidR="001178A2">
        <w:rPr>
          <w:rFonts w:ascii="Arial" w:hAnsi="Arial" w:cs="Arial"/>
          <w:b w:val="0"/>
          <w:bCs w:val="0"/>
          <w:sz w:val="24"/>
          <w:szCs w:val="24"/>
        </w:rPr>
        <w:t xml:space="preserve">. </w:t>
      </w:r>
    </w:p>
    <w:p w14:paraId="23927F2D" w14:textId="49808D20" w:rsidR="001178A2" w:rsidRDefault="001178A2" w:rsidP="00DB64AC">
      <w:pPr>
        <w:pStyle w:val="berschri"/>
        <w:numPr>
          <w:ilvl w:val="0"/>
          <w:numId w:val="23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Bei den Erstklässlern kann es (zunächst) nötig sein, dass die Lehrkraft den Tisch</w:t>
      </w:r>
      <w:r w:rsidR="002807A2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B64AC">
        <w:rPr>
          <w:rFonts w:ascii="Arial" w:hAnsi="Arial" w:cs="Arial"/>
          <w:b w:val="0"/>
          <w:bCs w:val="0"/>
          <w:sz w:val="24"/>
          <w:szCs w:val="24"/>
        </w:rPr>
        <w:t xml:space="preserve">mit </w:t>
      </w:r>
      <w:r>
        <w:rPr>
          <w:rFonts w:ascii="Arial" w:hAnsi="Arial" w:cs="Arial"/>
          <w:b w:val="0"/>
          <w:bCs w:val="0"/>
          <w:sz w:val="24"/>
          <w:szCs w:val="24"/>
        </w:rPr>
        <w:t>abräumt</w:t>
      </w:r>
      <w:r w:rsidR="004F63E0">
        <w:rPr>
          <w:rFonts w:ascii="Arial" w:hAnsi="Arial" w:cs="Arial"/>
          <w:b w:val="0"/>
          <w:bCs w:val="0"/>
          <w:sz w:val="24"/>
          <w:szCs w:val="24"/>
        </w:rPr>
        <w:t>. Schüler sollen aber langsam an</w:t>
      </w:r>
      <w:r w:rsidR="000615BD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4F63E0">
        <w:rPr>
          <w:rFonts w:ascii="Arial" w:hAnsi="Arial" w:cs="Arial"/>
          <w:b w:val="0"/>
          <w:bCs w:val="0"/>
          <w:sz w:val="24"/>
          <w:szCs w:val="24"/>
        </w:rPr>
        <w:t>selbstständige</w:t>
      </w:r>
      <w:r w:rsidR="000615BD">
        <w:rPr>
          <w:rFonts w:ascii="Arial" w:hAnsi="Arial" w:cs="Arial"/>
          <w:b w:val="0"/>
          <w:bCs w:val="0"/>
          <w:sz w:val="24"/>
          <w:szCs w:val="24"/>
        </w:rPr>
        <w:t>s</w:t>
      </w:r>
      <w:r w:rsidR="004F63E0">
        <w:rPr>
          <w:rFonts w:ascii="Arial" w:hAnsi="Arial" w:cs="Arial"/>
          <w:b w:val="0"/>
          <w:bCs w:val="0"/>
          <w:sz w:val="24"/>
          <w:szCs w:val="24"/>
        </w:rPr>
        <w:t xml:space="preserve"> Abräumen herangeführt werden. Ggf. kann Integrationskraft der Klasse die Kinder beim Abräumen und Nachkommen unterstützen. </w:t>
      </w:r>
    </w:p>
    <w:p w14:paraId="29E1BDCC" w14:textId="5BEE2FA1" w:rsidR="00DB64AC" w:rsidRPr="005C4C54" w:rsidRDefault="00DB64AC" w:rsidP="00DB64AC">
      <w:pPr>
        <w:pStyle w:val="berschri"/>
        <w:numPr>
          <w:ilvl w:val="0"/>
          <w:numId w:val="30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Da es beim Verlassen der Mensa häufig sehr chaotisch wird</w:t>
      </w:r>
      <w:r w:rsidR="00645230">
        <w:rPr>
          <w:rFonts w:ascii="Arial" w:hAnsi="Arial" w:cs="Arial"/>
          <w:b w:val="0"/>
          <w:bCs w:val="0"/>
          <w:sz w:val="24"/>
          <w:szCs w:val="24"/>
        </w:rPr>
        <w:t xml:space="preserve"> (Tischdienst kommt mit Geschirr in der Hand kaum zum Wagen durch)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, kann es sinnvoll sein, dass </w:t>
      </w:r>
      <w:r w:rsidR="00645230">
        <w:rPr>
          <w:rFonts w:ascii="Arial" w:hAnsi="Arial" w:cs="Arial"/>
          <w:b w:val="0"/>
          <w:bCs w:val="0"/>
          <w:sz w:val="24"/>
          <w:szCs w:val="24"/>
        </w:rPr>
        <w:t>die SchülerInnen am Tisch sitzen bleiben, bis der Tischdienst den Tisch abgeräumt hat, und alle dann gemeinsam in die Klasse aufbrechen.</w:t>
      </w:r>
    </w:p>
    <w:p w14:paraId="27BB62B5" w14:textId="77777777" w:rsidR="001F361A" w:rsidRPr="005C4C54" w:rsidRDefault="001F361A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Verantwortlichkeit</w:t>
      </w:r>
    </w:p>
    <w:p w14:paraId="5AC6759F" w14:textId="77777777" w:rsidR="00F3151B" w:rsidRDefault="00F3151B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Für die Einteilung: alle beteiligten Lehrerinnen (laut Stunden- und Aufsichtsplan)</w:t>
      </w:r>
    </w:p>
    <w:p w14:paraId="0A9B33A0" w14:textId="223F142E" w:rsidR="001F361A" w:rsidRPr="005C4C54" w:rsidRDefault="00F3151B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für die Durchführung: die e</w:t>
      </w:r>
      <w:r w:rsidR="001F361A">
        <w:rPr>
          <w:rFonts w:ascii="Arial" w:hAnsi="Arial" w:cs="Arial"/>
          <w:b w:val="0"/>
          <w:bCs w:val="0"/>
          <w:sz w:val="24"/>
          <w:szCs w:val="24"/>
        </w:rPr>
        <w:t>ingeteilte</w:t>
      </w:r>
      <w:r>
        <w:rPr>
          <w:rFonts w:ascii="Arial" w:hAnsi="Arial" w:cs="Arial"/>
          <w:b w:val="0"/>
          <w:bCs w:val="0"/>
          <w:sz w:val="24"/>
          <w:szCs w:val="24"/>
        </w:rPr>
        <w:t>n</w:t>
      </w:r>
      <w:r w:rsidR="001F361A">
        <w:rPr>
          <w:rFonts w:ascii="Arial" w:hAnsi="Arial" w:cs="Arial"/>
          <w:b w:val="0"/>
          <w:bCs w:val="0"/>
          <w:sz w:val="24"/>
          <w:szCs w:val="24"/>
        </w:rPr>
        <w:t xml:space="preserve"> Lehrer</w:t>
      </w:r>
    </w:p>
    <w:p w14:paraId="7F1832F3" w14:textId="77777777" w:rsidR="001F361A" w:rsidRPr="005C4C54" w:rsidRDefault="001F361A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lastRenderedPageBreak/>
        <w:t>Anlagen</w:t>
      </w:r>
    </w:p>
    <w:p w14:paraId="5E678C76" w14:textId="0E231538" w:rsidR="001F361A" w:rsidRDefault="00000000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7" w:history="1">
        <w:r w:rsidR="008400E7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Regelverschriftlichung</w:t>
        </w:r>
      </w:hyperlink>
      <w:r w:rsidR="001F361A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45847231" w14:textId="7480E770" w:rsidR="001F361A" w:rsidRPr="00CF7814" w:rsidRDefault="00000000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8" w:history="1">
        <w:r w:rsidR="001F361A" w:rsidRPr="00AD3FB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Gongliste</w:t>
        </w:r>
      </w:hyperlink>
      <w:r w:rsidR="001F361A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051DAE27" w14:textId="38B11556" w:rsidR="001F361A" w:rsidRPr="00CF7814" w:rsidRDefault="00000000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9" w:history="1">
        <w:r w:rsidR="001F361A" w:rsidRPr="00AD3FB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Regeln beim Essen</w:t>
        </w:r>
      </w:hyperlink>
      <w:r w:rsidR="001F361A">
        <w:rPr>
          <w:rFonts w:ascii="Arial" w:hAnsi="Arial" w:cs="Arial"/>
          <w:b w:val="0"/>
          <w:bCs w:val="0"/>
          <w:color w:val="FF0000"/>
          <w:sz w:val="24"/>
          <w:szCs w:val="24"/>
        </w:rPr>
        <w:t xml:space="preserve"> </w:t>
      </w:r>
    </w:p>
    <w:p w14:paraId="5EAEB44E" w14:textId="65BAF7A7" w:rsidR="001F361A" w:rsidRDefault="00000000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10" w:history="1">
        <w:r w:rsidR="001F361A" w:rsidRPr="00AD3FB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Fotos</w:t>
        </w:r>
      </w:hyperlink>
      <w:r w:rsidR="001F361A" w:rsidRPr="00CF7814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6F47FFA1" w14:textId="77777777" w:rsidR="00F3151B" w:rsidRDefault="00000000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11" w:history="1">
        <w:proofErr w:type="spellStart"/>
        <w:r w:rsidR="00F35490" w:rsidRPr="00253B09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Vorschläge_Tischgebete</w:t>
        </w:r>
        <w:proofErr w:type="spellEnd"/>
        <w:r w:rsidR="00F35490" w:rsidRPr="00253B09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 xml:space="preserve"> und Lieder</w:t>
        </w:r>
      </w:hyperlink>
    </w:p>
    <w:p w14:paraId="3826C7E3" w14:textId="77777777" w:rsidR="00F35490" w:rsidRDefault="00000000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12" w:history="1">
        <w:proofErr w:type="spellStart"/>
        <w:r w:rsidR="00D23766" w:rsidRPr="00253B09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Vorschlag_Lied</w:t>
        </w:r>
        <w:r w:rsidR="00F35490" w:rsidRPr="00253B09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verteilung</w:t>
        </w:r>
        <w:proofErr w:type="spellEnd"/>
      </w:hyperlink>
    </w:p>
    <w:p w14:paraId="42CF27CE" w14:textId="77777777" w:rsidR="00F3151B" w:rsidRDefault="00F3151B" w:rsidP="00F3151B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14:paraId="2036E999" w14:textId="77777777" w:rsidR="00F3151B" w:rsidRDefault="00F3151B" w:rsidP="00F3151B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14:paraId="75AC4B4D" w14:textId="77777777" w:rsidR="00F3151B" w:rsidRDefault="00F3151B" w:rsidP="00F3151B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14:paraId="6DD1B611" w14:textId="77777777" w:rsidR="00F3151B" w:rsidRDefault="00F3151B" w:rsidP="00F3151B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sectPr w:rsidR="00F3151B" w:rsidSect="00A46FD9">
      <w:headerReference w:type="default" r:id="rId13"/>
      <w:pgSz w:w="11906" w:h="16838" w:code="9"/>
      <w:pgMar w:top="1134" w:right="1134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95B16" w14:textId="77777777" w:rsidR="00A140A5" w:rsidRDefault="00A140A5">
      <w:r>
        <w:separator/>
      </w:r>
    </w:p>
  </w:endnote>
  <w:endnote w:type="continuationSeparator" w:id="0">
    <w:p w14:paraId="4D9B0594" w14:textId="77777777" w:rsidR="00A140A5" w:rsidRDefault="00A1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7AABC" w14:textId="77777777" w:rsidR="00A140A5" w:rsidRDefault="00A140A5">
      <w:r>
        <w:separator/>
      </w:r>
    </w:p>
  </w:footnote>
  <w:footnote w:type="continuationSeparator" w:id="0">
    <w:p w14:paraId="4C258EF2" w14:textId="77777777" w:rsidR="00A140A5" w:rsidRDefault="00A14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E4757" w14:textId="368C03F8" w:rsidR="001F361A" w:rsidRPr="00BA226A" w:rsidRDefault="001F361A" w:rsidP="00136C97">
    <w:pPr>
      <w:pStyle w:val="Kopfzeile"/>
      <w:pBdr>
        <w:bottom w:val="single" w:sz="4" w:space="1" w:color="auto"/>
      </w:pBdr>
      <w:spacing w:before="0"/>
      <w:rPr>
        <w:rStyle w:val="Seitenzahl"/>
        <w:rFonts w:cs="Arial"/>
        <w:sz w:val="20"/>
        <w:szCs w:val="20"/>
      </w:rPr>
    </w:pPr>
    <w:r w:rsidRPr="00BA226A">
      <w:rPr>
        <w:rFonts w:cs="Arial"/>
        <w:sz w:val="20"/>
        <w:szCs w:val="20"/>
      </w:rPr>
      <w:t>HFH-Schule Stuttgart</w:t>
    </w:r>
    <w:r w:rsidRPr="00BA226A">
      <w:rPr>
        <w:rFonts w:cs="Arial"/>
        <w:sz w:val="20"/>
        <w:szCs w:val="20"/>
      </w:rPr>
      <w:tab/>
    </w:r>
    <w:r w:rsidRPr="00BA226A">
      <w:rPr>
        <w:rFonts w:cs="Arial"/>
        <w:sz w:val="20"/>
        <w:szCs w:val="20"/>
      </w:rPr>
      <w:tab/>
    </w:r>
    <w:r w:rsidR="0095760F" w:rsidRPr="00BA226A">
      <w:rPr>
        <w:rStyle w:val="Seitenzahl"/>
        <w:rFonts w:cs="Arial"/>
        <w:sz w:val="20"/>
        <w:szCs w:val="20"/>
      </w:rPr>
      <w:fldChar w:fldCharType="begin"/>
    </w:r>
    <w:r w:rsidRPr="00BA226A">
      <w:rPr>
        <w:rStyle w:val="Seitenzahl"/>
        <w:rFonts w:cs="Arial"/>
        <w:sz w:val="20"/>
        <w:szCs w:val="20"/>
      </w:rPr>
      <w:instrText xml:space="preserve"> PAGE </w:instrText>
    </w:r>
    <w:r w:rsidR="0095760F" w:rsidRPr="00BA226A">
      <w:rPr>
        <w:rStyle w:val="Seitenzahl"/>
        <w:rFonts w:cs="Arial"/>
        <w:sz w:val="20"/>
        <w:szCs w:val="20"/>
      </w:rPr>
      <w:fldChar w:fldCharType="separate"/>
    </w:r>
    <w:r w:rsidR="008400E7">
      <w:rPr>
        <w:rStyle w:val="Seitenzahl"/>
        <w:rFonts w:cs="Arial"/>
        <w:noProof/>
        <w:sz w:val="20"/>
        <w:szCs w:val="20"/>
      </w:rPr>
      <w:t>2</w:t>
    </w:r>
    <w:r w:rsidR="0095760F" w:rsidRPr="00BA226A">
      <w:rPr>
        <w:rStyle w:val="Seitenzahl"/>
        <w:rFonts w:cs="Arial"/>
        <w:sz w:val="20"/>
        <w:szCs w:val="20"/>
      </w:rPr>
      <w:fldChar w:fldCharType="end"/>
    </w:r>
    <w:r w:rsidRPr="00BA226A">
      <w:rPr>
        <w:rStyle w:val="Seitenzahl"/>
        <w:rFonts w:cs="Arial"/>
        <w:sz w:val="20"/>
        <w:szCs w:val="20"/>
      </w:rPr>
      <w:t xml:space="preserve"> / </w:t>
    </w:r>
    <w:r w:rsidR="0095760F" w:rsidRPr="00BA226A">
      <w:rPr>
        <w:rStyle w:val="Seitenzahl"/>
        <w:rFonts w:cs="Arial"/>
        <w:sz w:val="20"/>
        <w:szCs w:val="20"/>
      </w:rPr>
      <w:fldChar w:fldCharType="begin"/>
    </w:r>
    <w:r w:rsidRPr="00BA226A">
      <w:rPr>
        <w:rStyle w:val="Seitenzahl"/>
        <w:rFonts w:cs="Arial"/>
        <w:sz w:val="20"/>
        <w:szCs w:val="20"/>
      </w:rPr>
      <w:instrText xml:space="preserve"> NUMPAGES </w:instrText>
    </w:r>
    <w:r w:rsidR="0095760F" w:rsidRPr="00BA226A">
      <w:rPr>
        <w:rStyle w:val="Seitenzahl"/>
        <w:rFonts w:cs="Arial"/>
        <w:sz w:val="20"/>
        <w:szCs w:val="20"/>
      </w:rPr>
      <w:fldChar w:fldCharType="separate"/>
    </w:r>
    <w:r w:rsidR="008400E7">
      <w:rPr>
        <w:rStyle w:val="Seitenzahl"/>
        <w:rFonts w:cs="Arial"/>
        <w:noProof/>
        <w:sz w:val="20"/>
        <w:szCs w:val="20"/>
      </w:rPr>
      <w:t>2</w:t>
    </w:r>
    <w:r w:rsidR="0095760F" w:rsidRPr="00BA226A">
      <w:rPr>
        <w:rStyle w:val="Seitenzahl"/>
        <w:rFonts w:cs="Arial"/>
        <w:sz w:val="20"/>
        <w:szCs w:val="20"/>
      </w:rPr>
      <w:fldChar w:fldCharType="end"/>
    </w:r>
    <w:r w:rsidRPr="00BA226A">
      <w:rPr>
        <w:rStyle w:val="Seitenzahl"/>
        <w:rFonts w:cs="Arial"/>
        <w:sz w:val="20"/>
        <w:szCs w:val="20"/>
      </w:rPr>
      <w:br/>
    </w:r>
    <w:r w:rsidR="00CA1D71">
      <w:rPr>
        <w:rStyle w:val="Seitenzahl"/>
        <w:rFonts w:cs="Arial"/>
        <w:sz w:val="20"/>
        <w:szCs w:val="20"/>
      </w:rPr>
      <w:t>Ansprechpartner/innen:</w:t>
    </w:r>
    <w:r w:rsidR="00D44293">
      <w:rPr>
        <w:rStyle w:val="Seitenzahl"/>
        <w:rFonts w:cs="Arial"/>
        <w:sz w:val="20"/>
        <w:szCs w:val="20"/>
      </w:rPr>
      <w:t xml:space="preserve"> </w:t>
    </w:r>
    <w:r w:rsidR="00D44293" w:rsidRPr="00D44293">
      <w:rPr>
        <w:rStyle w:val="Seitenzahl"/>
        <w:rFonts w:cs="Arial"/>
        <w:b/>
        <w:bCs/>
        <w:sz w:val="20"/>
        <w:szCs w:val="20"/>
      </w:rPr>
      <w:t>Horstbrink</w:t>
    </w:r>
    <w:r w:rsidR="00D11B72">
      <w:rPr>
        <w:rStyle w:val="Seitenzahl"/>
        <w:rFonts w:cs="Arial"/>
        <w:sz w:val="20"/>
        <w:szCs w:val="20"/>
      </w:rPr>
      <w:t xml:space="preserve">, </w:t>
    </w:r>
    <w:r w:rsidR="00D44293">
      <w:rPr>
        <w:rStyle w:val="Seitenzahl"/>
        <w:rFonts w:cs="Arial"/>
        <w:sz w:val="20"/>
        <w:szCs w:val="20"/>
      </w:rPr>
      <w:t xml:space="preserve">Braun, </w:t>
    </w:r>
    <w:proofErr w:type="spellStart"/>
    <w:r w:rsidR="00D44293">
      <w:rPr>
        <w:rStyle w:val="Seitenzahl"/>
        <w:rFonts w:cs="Arial"/>
        <w:sz w:val="20"/>
        <w:szCs w:val="20"/>
      </w:rPr>
      <w:t>Ramljak</w:t>
    </w:r>
    <w:proofErr w:type="spellEnd"/>
    <w:r w:rsidR="00D44293">
      <w:rPr>
        <w:rStyle w:val="Seitenzahl"/>
        <w:rFonts w:cs="Arial"/>
        <w:sz w:val="20"/>
        <w:szCs w:val="20"/>
      </w:rPr>
      <w:t xml:space="preserve">, </w:t>
    </w:r>
    <w:proofErr w:type="spellStart"/>
    <w:r w:rsidR="00CA1D71">
      <w:rPr>
        <w:rStyle w:val="Seitenzahl"/>
        <w:rFonts w:cs="Arial"/>
        <w:sz w:val="20"/>
        <w:szCs w:val="20"/>
      </w:rPr>
      <w:t>Schyska</w:t>
    </w:r>
    <w:proofErr w:type="spellEnd"/>
  </w:p>
  <w:p w14:paraId="3393C287" w14:textId="77777777" w:rsidR="001F361A" w:rsidRPr="00BA226A" w:rsidRDefault="001F361A" w:rsidP="00136C97">
    <w:pPr>
      <w:pStyle w:val="Kopfzeile"/>
      <w:spacing w:before="0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D0A9C"/>
    <w:multiLevelType w:val="hybridMultilevel"/>
    <w:tmpl w:val="0FC0A2D4"/>
    <w:lvl w:ilvl="0" w:tplc="44E8FCE2">
      <w:start w:val="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DD12BA"/>
    <w:multiLevelType w:val="hybridMultilevel"/>
    <w:tmpl w:val="2DFC74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443304B"/>
    <w:multiLevelType w:val="hybridMultilevel"/>
    <w:tmpl w:val="31029628"/>
    <w:lvl w:ilvl="0" w:tplc="C9123D24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88544B"/>
    <w:multiLevelType w:val="hybridMultilevel"/>
    <w:tmpl w:val="02445D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194076C"/>
    <w:multiLevelType w:val="hybridMultilevel"/>
    <w:tmpl w:val="32BCD572"/>
    <w:lvl w:ilvl="0" w:tplc="96E09DB2">
      <w:numFmt w:val="bullet"/>
      <w:lvlText w:val=""/>
      <w:lvlJc w:val="left"/>
      <w:pPr>
        <w:ind w:left="1154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6" w15:restartNumberingAfterBreak="0">
    <w:nsid w:val="16C833F9"/>
    <w:multiLevelType w:val="hybridMultilevel"/>
    <w:tmpl w:val="0B225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420840"/>
    <w:multiLevelType w:val="hybridMultilevel"/>
    <w:tmpl w:val="5080B3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4627B3"/>
    <w:multiLevelType w:val="hybridMultilevel"/>
    <w:tmpl w:val="DA4063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24652B1"/>
    <w:multiLevelType w:val="hybridMultilevel"/>
    <w:tmpl w:val="0B9CDC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AC634D"/>
    <w:multiLevelType w:val="hybridMultilevel"/>
    <w:tmpl w:val="A184B660"/>
    <w:lvl w:ilvl="0" w:tplc="057A60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84B73"/>
    <w:multiLevelType w:val="hybridMultilevel"/>
    <w:tmpl w:val="692A1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1F18FE"/>
    <w:multiLevelType w:val="hybridMultilevel"/>
    <w:tmpl w:val="327AEAA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5" w15:restartNumberingAfterBreak="0">
    <w:nsid w:val="449973D1"/>
    <w:multiLevelType w:val="hybridMultilevel"/>
    <w:tmpl w:val="1034169E"/>
    <w:lvl w:ilvl="0" w:tplc="057A60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DB2326F"/>
    <w:multiLevelType w:val="hybridMultilevel"/>
    <w:tmpl w:val="3260EF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A4769"/>
    <w:multiLevelType w:val="hybridMultilevel"/>
    <w:tmpl w:val="7E9232FC"/>
    <w:lvl w:ilvl="0" w:tplc="057A60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366928">
    <w:abstractNumId w:val="31"/>
  </w:num>
  <w:num w:numId="2" w16cid:durableId="55596815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7252443">
    <w:abstractNumId w:val="23"/>
  </w:num>
  <w:num w:numId="4" w16cid:durableId="1244802338">
    <w:abstractNumId w:val="30"/>
  </w:num>
  <w:num w:numId="5" w16cid:durableId="684331534">
    <w:abstractNumId w:val="28"/>
  </w:num>
  <w:num w:numId="6" w16cid:durableId="1800220581">
    <w:abstractNumId w:val="11"/>
  </w:num>
  <w:num w:numId="7" w16cid:durableId="369915249">
    <w:abstractNumId w:val="24"/>
  </w:num>
  <w:num w:numId="8" w16cid:durableId="838891622">
    <w:abstractNumId w:val="9"/>
  </w:num>
  <w:num w:numId="9" w16cid:durableId="1489251029">
    <w:abstractNumId w:val="7"/>
  </w:num>
  <w:num w:numId="10" w16cid:durableId="635573157">
    <w:abstractNumId w:val="6"/>
  </w:num>
  <w:num w:numId="11" w16cid:durableId="1003775659">
    <w:abstractNumId w:val="5"/>
  </w:num>
  <w:num w:numId="12" w16cid:durableId="1346789842">
    <w:abstractNumId w:val="4"/>
  </w:num>
  <w:num w:numId="13" w16cid:durableId="724639580">
    <w:abstractNumId w:val="8"/>
  </w:num>
  <w:num w:numId="14" w16cid:durableId="1029914176">
    <w:abstractNumId w:val="3"/>
  </w:num>
  <w:num w:numId="15" w16cid:durableId="86124919">
    <w:abstractNumId w:val="2"/>
  </w:num>
  <w:num w:numId="16" w16cid:durableId="216667676">
    <w:abstractNumId w:val="1"/>
  </w:num>
  <w:num w:numId="17" w16cid:durableId="608971490">
    <w:abstractNumId w:val="0"/>
  </w:num>
  <w:num w:numId="18" w16cid:durableId="1872036068">
    <w:abstractNumId w:val="19"/>
  </w:num>
  <w:num w:numId="19" w16cid:durableId="685600283">
    <w:abstractNumId w:val="26"/>
  </w:num>
  <w:num w:numId="20" w16cid:durableId="2078820504">
    <w:abstractNumId w:val="25"/>
  </w:num>
  <w:num w:numId="21" w16cid:durableId="1966160627">
    <w:abstractNumId w:val="13"/>
  </w:num>
  <w:num w:numId="22" w16cid:durableId="519582852">
    <w:abstractNumId w:val="10"/>
  </w:num>
  <w:num w:numId="23" w16cid:durableId="953486960">
    <w:abstractNumId w:val="15"/>
  </w:num>
  <w:num w:numId="24" w16cid:durableId="69036290">
    <w:abstractNumId w:val="22"/>
  </w:num>
  <w:num w:numId="25" w16cid:durableId="1923174982">
    <w:abstractNumId w:val="18"/>
  </w:num>
  <w:num w:numId="26" w16cid:durableId="678846131">
    <w:abstractNumId w:val="20"/>
  </w:num>
  <w:num w:numId="27" w16cid:durableId="1680814546">
    <w:abstractNumId w:val="12"/>
  </w:num>
  <w:num w:numId="28" w16cid:durableId="1416441790">
    <w:abstractNumId w:val="21"/>
  </w:num>
  <w:num w:numId="29" w16cid:durableId="1271618748">
    <w:abstractNumId w:val="29"/>
  </w:num>
  <w:num w:numId="30" w16cid:durableId="1463039136">
    <w:abstractNumId w:val="17"/>
  </w:num>
  <w:num w:numId="31" w16cid:durableId="18093841">
    <w:abstractNumId w:val="14"/>
  </w:num>
  <w:num w:numId="32" w16cid:durableId="131020833">
    <w:abstractNumId w:val="16"/>
  </w:num>
  <w:num w:numId="33" w16cid:durableId="101006355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DA4"/>
    <w:rsid w:val="00021E38"/>
    <w:rsid w:val="000615BD"/>
    <w:rsid w:val="00076E82"/>
    <w:rsid w:val="000A35C6"/>
    <w:rsid w:val="000A461C"/>
    <w:rsid w:val="000D7C74"/>
    <w:rsid w:val="000F72E8"/>
    <w:rsid w:val="001178A2"/>
    <w:rsid w:val="00136C97"/>
    <w:rsid w:val="00142998"/>
    <w:rsid w:val="0015712B"/>
    <w:rsid w:val="001B00D7"/>
    <w:rsid w:val="001E1387"/>
    <w:rsid w:val="001F361A"/>
    <w:rsid w:val="002045B0"/>
    <w:rsid w:val="00230056"/>
    <w:rsid w:val="00250E59"/>
    <w:rsid w:val="00250E9C"/>
    <w:rsid w:val="00252A06"/>
    <w:rsid w:val="00253B09"/>
    <w:rsid w:val="002807A2"/>
    <w:rsid w:val="00283908"/>
    <w:rsid w:val="00380E02"/>
    <w:rsid w:val="00394A16"/>
    <w:rsid w:val="0039788C"/>
    <w:rsid w:val="00397FD1"/>
    <w:rsid w:val="0045633A"/>
    <w:rsid w:val="004D04B5"/>
    <w:rsid w:val="004F63E0"/>
    <w:rsid w:val="004F6C5A"/>
    <w:rsid w:val="005867DA"/>
    <w:rsid w:val="00587A26"/>
    <w:rsid w:val="005B0072"/>
    <w:rsid w:val="005C4C54"/>
    <w:rsid w:val="005D0E2E"/>
    <w:rsid w:val="005E7645"/>
    <w:rsid w:val="00600B0B"/>
    <w:rsid w:val="00600D65"/>
    <w:rsid w:val="00606EE5"/>
    <w:rsid w:val="0064093A"/>
    <w:rsid w:val="00645230"/>
    <w:rsid w:val="006632F5"/>
    <w:rsid w:val="00670000"/>
    <w:rsid w:val="0067437D"/>
    <w:rsid w:val="00674D3D"/>
    <w:rsid w:val="006838D5"/>
    <w:rsid w:val="0069799E"/>
    <w:rsid w:val="006D7254"/>
    <w:rsid w:val="006D7AC9"/>
    <w:rsid w:val="006E54CF"/>
    <w:rsid w:val="006E7876"/>
    <w:rsid w:val="006F1F92"/>
    <w:rsid w:val="006F425F"/>
    <w:rsid w:val="006F693B"/>
    <w:rsid w:val="00736D36"/>
    <w:rsid w:val="00743464"/>
    <w:rsid w:val="00763DA4"/>
    <w:rsid w:val="00766840"/>
    <w:rsid w:val="00783CF0"/>
    <w:rsid w:val="007A2B16"/>
    <w:rsid w:val="00835744"/>
    <w:rsid w:val="008400E7"/>
    <w:rsid w:val="00855222"/>
    <w:rsid w:val="008A3914"/>
    <w:rsid w:val="008C2523"/>
    <w:rsid w:val="008C43F2"/>
    <w:rsid w:val="008D176C"/>
    <w:rsid w:val="008D4A99"/>
    <w:rsid w:val="00907DEC"/>
    <w:rsid w:val="00951B25"/>
    <w:rsid w:val="0095760F"/>
    <w:rsid w:val="0096636E"/>
    <w:rsid w:val="00973536"/>
    <w:rsid w:val="00994CF9"/>
    <w:rsid w:val="009A49C7"/>
    <w:rsid w:val="009A5CF6"/>
    <w:rsid w:val="009D0892"/>
    <w:rsid w:val="00A138F6"/>
    <w:rsid w:val="00A140A5"/>
    <w:rsid w:val="00A2506A"/>
    <w:rsid w:val="00A3527A"/>
    <w:rsid w:val="00A410D0"/>
    <w:rsid w:val="00A46FD9"/>
    <w:rsid w:val="00A51C2A"/>
    <w:rsid w:val="00AA3BEF"/>
    <w:rsid w:val="00AC7796"/>
    <w:rsid w:val="00AD3FBC"/>
    <w:rsid w:val="00B2191E"/>
    <w:rsid w:val="00B41DB9"/>
    <w:rsid w:val="00B54318"/>
    <w:rsid w:val="00B94762"/>
    <w:rsid w:val="00B9776E"/>
    <w:rsid w:val="00BA226A"/>
    <w:rsid w:val="00BC5F8E"/>
    <w:rsid w:val="00BC7B15"/>
    <w:rsid w:val="00C1040B"/>
    <w:rsid w:val="00C15339"/>
    <w:rsid w:val="00C35876"/>
    <w:rsid w:val="00C75549"/>
    <w:rsid w:val="00CA1D71"/>
    <w:rsid w:val="00CF10F1"/>
    <w:rsid w:val="00CF7814"/>
    <w:rsid w:val="00D11B72"/>
    <w:rsid w:val="00D23766"/>
    <w:rsid w:val="00D3239A"/>
    <w:rsid w:val="00D35F70"/>
    <w:rsid w:val="00D43678"/>
    <w:rsid w:val="00D44293"/>
    <w:rsid w:val="00D96C61"/>
    <w:rsid w:val="00DA0BD7"/>
    <w:rsid w:val="00DB5C16"/>
    <w:rsid w:val="00DB64AC"/>
    <w:rsid w:val="00DC026C"/>
    <w:rsid w:val="00DD5B58"/>
    <w:rsid w:val="00DE056B"/>
    <w:rsid w:val="00E035E2"/>
    <w:rsid w:val="00E05FD6"/>
    <w:rsid w:val="00E1267A"/>
    <w:rsid w:val="00E1688E"/>
    <w:rsid w:val="00E25FF2"/>
    <w:rsid w:val="00E27AFE"/>
    <w:rsid w:val="00E641FE"/>
    <w:rsid w:val="00E75661"/>
    <w:rsid w:val="00E75BCC"/>
    <w:rsid w:val="00EA6BB7"/>
    <w:rsid w:val="00ED3DFF"/>
    <w:rsid w:val="00F10712"/>
    <w:rsid w:val="00F3151B"/>
    <w:rsid w:val="00F35490"/>
    <w:rsid w:val="00F76E53"/>
    <w:rsid w:val="00F772D4"/>
    <w:rsid w:val="00F804E6"/>
    <w:rsid w:val="00F95B13"/>
    <w:rsid w:val="00FD04B2"/>
    <w:rsid w:val="00FD264D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35EDC"/>
  <w15:docId w15:val="{B7425C37-02B3-4E83-8ED2-9B995CD8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6FD9"/>
    <w:pPr>
      <w:spacing w:before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uiPriority w:val="99"/>
    <w:rsid w:val="00B9776E"/>
    <w:rPr>
      <w:rFonts w:cs="Times New Roman"/>
    </w:rPr>
  </w:style>
  <w:style w:type="character" w:styleId="Hyperlink">
    <w:name w:val="Hyperlink"/>
    <w:uiPriority w:val="99"/>
    <w:rsid w:val="00AD3FBC"/>
    <w:rPr>
      <w:rFonts w:cs="Times New Roman"/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BC5F8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h-schule.de/Schulhandbuch/PBs/GS_Mittagessen-Kl-1-2/EssenGongliste%2010%2011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fh-schule.de/Schulhandbuch/PBs/GS_Mittagessen-Kl-1-2/Regelverschriftlichung.docx" TargetMode="External"/><Relationship Id="rId12" Type="http://schemas.openxmlformats.org/officeDocument/2006/relationships/hyperlink" Target="http://www.hfh-schule.de/Schulhandbuch/PBs/GS_Mittagessen-Kl-1-2/Vorschlag_Liedverteilung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fh-schule.de/Schulhandbuch/PBs/GS_Mittagessen-Kl-1-2/Vorschl&#228;ge_Tischgebete%20und%20Lieder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fh-schule.de/Schulhandbuch/PBs/GS_Mittagessen-Kl-1-2/Foto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fh-schule.de/Schulhandbuch/PBs/GS_Mittagessen-Kl-1-2/Regeln%20beim%20Essen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vceAdmin</dc:creator>
  <cp:keywords/>
  <dc:description/>
  <cp:lastModifiedBy>Imke Horstbrink</cp:lastModifiedBy>
  <cp:revision>2</cp:revision>
  <dcterms:created xsi:type="dcterms:W3CDTF">2024-05-29T08:57:00Z</dcterms:created>
  <dcterms:modified xsi:type="dcterms:W3CDTF">2024-05-29T08:57:00Z</dcterms:modified>
</cp:coreProperties>
</file>