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04FDE" w14:textId="77777777" w:rsidR="00566C3A" w:rsidRPr="00A46FD9" w:rsidRDefault="00566C3A" w:rsidP="008776EB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A46FD9">
        <w:rPr>
          <w:rFonts w:ascii="Arial" w:hAnsi="Arial" w:cs="Arial"/>
          <w:b/>
          <w:bCs/>
          <w:sz w:val="24"/>
          <w:szCs w:val="24"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r w:rsidR="00847CA6">
        <w:rPr>
          <w:rFonts w:ascii="Arial" w:hAnsi="Arial" w:cs="Arial"/>
          <w:b/>
          <w:bCs/>
          <w:sz w:val="28"/>
          <w:szCs w:val="28"/>
        </w:rPr>
        <w:t xml:space="preserve">Übergang HFH – BFS </w:t>
      </w:r>
      <w:r w:rsidR="00B711EC">
        <w:rPr>
          <w:rFonts w:ascii="Arial" w:hAnsi="Arial" w:cs="Arial"/>
          <w:b/>
          <w:bCs/>
          <w:sz w:val="28"/>
          <w:szCs w:val="28"/>
        </w:rPr>
        <w:t xml:space="preserve">/ VAB </w:t>
      </w:r>
      <w:r w:rsidR="00847CA6">
        <w:rPr>
          <w:rFonts w:ascii="Arial" w:hAnsi="Arial" w:cs="Arial"/>
          <w:b/>
          <w:bCs/>
          <w:sz w:val="28"/>
          <w:szCs w:val="28"/>
        </w:rPr>
        <w:t>Paulinenpflege Winnenden</w:t>
      </w:r>
    </w:p>
    <w:p w14:paraId="1F94C4E7" w14:textId="77777777" w:rsidR="00566C3A" w:rsidRPr="00A82213" w:rsidRDefault="00566C3A" w:rsidP="00801EF6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</w:rPr>
      </w:pPr>
      <w:r w:rsidRPr="00A82213">
        <w:rPr>
          <w:rFonts w:ascii="Arial" w:hAnsi="Arial" w:cs="Arial"/>
          <w:b/>
          <w:bCs/>
        </w:rPr>
        <w:t>Prozessdefinition</w:t>
      </w:r>
    </w:p>
    <w:p w14:paraId="29528FCF" w14:textId="77777777" w:rsidR="00566C3A" w:rsidRPr="00A82213" w:rsidRDefault="00CF6009" w:rsidP="009A49C7">
      <w:pPr>
        <w:pStyle w:val="Standa1"/>
        <w:spacing w:before="60" w:after="0" w:line="240" w:lineRule="auto"/>
        <w:rPr>
          <w:rFonts w:ascii="Arial" w:hAnsi="Arial" w:cs="Arial"/>
        </w:rPr>
      </w:pPr>
      <w:r w:rsidRPr="00A82213">
        <w:rPr>
          <w:rFonts w:ascii="Arial" w:hAnsi="Arial" w:cs="Arial"/>
        </w:rPr>
        <w:t>Die für den</w:t>
      </w:r>
      <w:r w:rsidR="00847CA6" w:rsidRPr="00A82213">
        <w:rPr>
          <w:rFonts w:ascii="Arial" w:hAnsi="Arial" w:cs="Arial"/>
        </w:rPr>
        <w:t xml:space="preserve"> Übergang in die Berufsfachschule (BFS) </w:t>
      </w:r>
      <w:r w:rsidR="00B711EC" w:rsidRPr="00A82213">
        <w:rPr>
          <w:rFonts w:ascii="Arial" w:hAnsi="Arial" w:cs="Arial"/>
        </w:rPr>
        <w:t xml:space="preserve">/ des VAB </w:t>
      </w:r>
      <w:r w:rsidR="00847CA6" w:rsidRPr="00A82213">
        <w:rPr>
          <w:rFonts w:ascii="Arial" w:hAnsi="Arial" w:cs="Arial"/>
        </w:rPr>
        <w:t xml:space="preserve">der Paulinenpflege Winnenden </w:t>
      </w:r>
      <w:r w:rsidRPr="00A82213">
        <w:rPr>
          <w:rFonts w:ascii="Arial" w:hAnsi="Arial" w:cs="Arial"/>
        </w:rPr>
        <w:t>notwendigen Dokumente sind mit den Kosten- und Entscheidungsträgern abgestimmt.</w:t>
      </w:r>
    </w:p>
    <w:p w14:paraId="5F63D363" w14:textId="77777777" w:rsidR="005B2528" w:rsidRPr="00A82213" w:rsidRDefault="005B2528" w:rsidP="009A49C7">
      <w:pPr>
        <w:pStyle w:val="Standa1"/>
        <w:spacing w:before="60" w:after="0" w:line="240" w:lineRule="auto"/>
        <w:rPr>
          <w:rFonts w:ascii="Arial" w:hAnsi="Arial" w:cs="Arial"/>
        </w:rPr>
      </w:pPr>
      <w:r w:rsidRPr="00A82213">
        <w:rPr>
          <w:rFonts w:ascii="Arial" w:hAnsi="Arial" w:cs="Arial"/>
        </w:rPr>
        <w:t xml:space="preserve">Von diesem Übergang muss der Übergang in Maßnahmen, die von der Agentur für Arbeit finanziert werden, grundsätzlich unterschieden werden. </w:t>
      </w:r>
    </w:p>
    <w:p w14:paraId="13B158FB" w14:textId="77777777" w:rsidR="00566C3A" w:rsidRPr="00A82213" w:rsidRDefault="00566C3A" w:rsidP="00A82213">
      <w:pPr>
        <w:pStyle w:val="Standa1"/>
        <w:keepNext/>
        <w:spacing w:before="120" w:after="0" w:line="240" w:lineRule="auto"/>
        <w:rPr>
          <w:rFonts w:ascii="Arial" w:hAnsi="Arial" w:cs="Arial"/>
          <w:b/>
          <w:bCs/>
        </w:rPr>
      </w:pPr>
      <w:r w:rsidRPr="00A82213">
        <w:rPr>
          <w:rFonts w:ascii="Arial" w:hAnsi="Arial" w:cs="Arial"/>
          <w:b/>
          <w:bCs/>
        </w:rPr>
        <w:t>Geltungsbereich</w:t>
      </w:r>
    </w:p>
    <w:p w14:paraId="15AF4AC3" w14:textId="77777777" w:rsidR="00566C3A" w:rsidRPr="00A82213" w:rsidRDefault="00847CA6" w:rsidP="009A49C7">
      <w:pPr>
        <w:pStyle w:val="Standa1"/>
        <w:spacing w:before="60" w:after="0" w:line="240" w:lineRule="auto"/>
        <w:rPr>
          <w:rFonts w:ascii="Arial" w:hAnsi="Arial" w:cs="Arial"/>
        </w:rPr>
      </w:pPr>
      <w:r w:rsidRPr="00A82213">
        <w:rPr>
          <w:rFonts w:ascii="Arial" w:hAnsi="Arial" w:cs="Arial"/>
        </w:rPr>
        <w:t xml:space="preserve">Klasse </w:t>
      </w:r>
      <w:r w:rsidR="00566C3A" w:rsidRPr="00A82213">
        <w:rPr>
          <w:rFonts w:ascii="Arial" w:hAnsi="Arial" w:cs="Arial"/>
        </w:rPr>
        <w:t xml:space="preserve">9 </w:t>
      </w:r>
    </w:p>
    <w:p w14:paraId="00D3C973" w14:textId="77777777" w:rsidR="00566C3A" w:rsidRPr="00A82213" w:rsidRDefault="00566C3A" w:rsidP="00A82213">
      <w:pPr>
        <w:pStyle w:val="Standa1"/>
        <w:keepNext/>
        <w:spacing w:before="120" w:after="0" w:line="240" w:lineRule="auto"/>
        <w:rPr>
          <w:rFonts w:ascii="Arial" w:hAnsi="Arial" w:cs="Arial"/>
          <w:b/>
          <w:bCs/>
        </w:rPr>
      </w:pPr>
      <w:r w:rsidRPr="00A82213">
        <w:rPr>
          <w:rFonts w:ascii="Arial" w:hAnsi="Arial" w:cs="Arial"/>
          <w:b/>
          <w:bCs/>
        </w:rPr>
        <w:t>Regelungen</w:t>
      </w:r>
    </w:p>
    <w:p w14:paraId="57E3F381" w14:textId="26695A71" w:rsidR="00801EF6" w:rsidRPr="00A82213" w:rsidRDefault="00801EF6" w:rsidP="00BC25C2">
      <w:pPr>
        <w:pStyle w:val="Standa1"/>
        <w:spacing w:before="60" w:after="0" w:line="240" w:lineRule="auto"/>
        <w:rPr>
          <w:rFonts w:ascii="Arial" w:hAnsi="Arial" w:cs="Arial"/>
          <w:bCs/>
        </w:rPr>
      </w:pPr>
      <w:r w:rsidRPr="00A82213">
        <w:rPr>
          <w:rFonts w:ascii="Arial" w:hAnsi="Arial" w:cs="Arial"/>
          <w:bCs/>
        </w:rPr>
        <w:t>Schüler</w:t>
      </w:r>
      <w:r w:rsidR="00CB0338">
        <w:rPr>
          <w:rFonts w:ascii="Arial" w:hAnsi="Arial" w:cs="Arial"/>
          <w:bCs/>
        </w:rPr>
        <w:t>*</w:t>
      </w:r>
      <w:r w:rsidRPr="00A82213">
        <w:rPr>
          <w:rFonts w:ascii="Arial" w:hAnsi="Arial" w:cs="Arial"/>
          <w:bCs/>
        </w:rPr>
        <w:t>innen der HFH</w:t>
      </w:r>
      <w:r w:rsidR="0068623E">
        <w:rPr>
          <w:rFonts w:ascii="Arial" w:hAnsi="Arial" w:cs="Arial"/>
          <w:bCs/>
        </w:rPr>
        <w:t xml:space="preserve">, die für die BFS / ein VAB an der Paulinenpflege angemeldet werden sollen, </w:t>
      </w:r>
      <w:r w:rsidRPr="00A82213">
        <w:rPr>
          <w:rFonts w:ascii="Arial" w:hAnsi="Arial" w:cs="Arial"/>
          <w:bCs/>
        </w:rPr>
        <w:t xml:space="preserve">sollen als „Backup“ parallel </w:t>
      </w:r>
      <w:r w:rsidR="0068623E">
        <w:rPr>
          <w:rFonts w:ascii="Arial" w:hAnsi="Arial" w:cs="Arial"/>
          <w:bCs/>
        </w:rPr>
        <w:t xml:space="preserve">auch anderswo (BFS, VAB, </w:t>
      </w:r>
      <w:r w:rsidRPr="00A82213">
        <w:rPr>
          <w:rFonts w:ascii="Arial" w:hAnsi="Arial" w:cs="Arial"/>
          <w:bCs/>
        </w:rPr>
        <w:t xml:space="preserve">betriebliche / überbetriebliche Ausbildung; berufsvorbereitende Maßnahme die von der AfA finanziert wird; Abklärung Reha-Status durch AfA, …) angemeldet werden. Bevor ein Bericht der Schule erstellt wird muss entschieden werden, ob die Bewerbung für die BFS / das VAB gilt. Wenn eine Kostenzusage vorliegt kann dennoch auch kurzfristig abgesagt werden (wenn z.B. noch ein Ausbildungsvertrag geschlossen wird). </w:t>
      </w:r>
    </w:p>
    <w:p w14:paraId="5F017494" w14:textId="77777777" w:rsidR="00BC25C2" w:rsidRPr="00A82213" w:rsidRDefault="00BC25C2" w:rsidP="00BC25C2">
      <w:pPr>
        <w:pStyle w:val="Standa1"/>
        <w:spacing w:before="60" w:after="0" w:line="240" w:lineRule="auto"/>
        <w:rPr>
          <w:rFonts w:ascii="Arial" w:hAnsi="Arial" w:cs="Arial"/>
          <w:bCs/>
        </w:rPr>
      </w:pPr>
      <w:r w:rsidRPr="00A82213">
        <w:rPr>
          <w:rFonts w:ascii="Arial" w:hAnsi="Arial" w:cs="Arial"/>
          <w:bCs/>
        </w:rPr>
        <w:t>Seit dem Schulgesetz 2015 / der SBA-VO von 2016 gibt es keine „einfache“ Möglichkeit mehr, dass Schüler</w:t>
      </w:r>
      <w:r w:rsidR="00CB0338">
        <w:rPr>
          <w:rFonts w:ascii="Arial" w:hAnsi="Arial" w:cs="Arial"/>
          <w:bCs/>
        </w:rPr>
        <w:t>*</w:t>
      </w:r>
      <w:r w:rsidRPr="00A82213">
        <w:rPr>
          <w:rFonts w:ascii="Arial" w:hAnsi="Arial" w:cs="Arial"/>
          <w:bCs/>
        </w:rPr>
        <w:t xml:space="preserve">innen im Förderschwerpunkt Sprache einen Feststellungbescheid für eine sonderpäd. </w:t>
      </w:r>
      <w:r w:rsidR="00CB0338">
        <w:rPr>
          <w:rFonts w:ascii="Arial" w:hAnsi="Arial" w:cs="Arial"/>
          <w:bCs/>
        </w:rPr>
        <w:t>b</w:t>
      </w:r>
      <w:r w:rsidRPr="00A82213">
        <w:rPr>
          <w:rFonts w:ascii="Arial" w:hAnsi="Arial" w:cs="Arial"/>
          <w:bCs/>
        </w:rPr>
        <w:t>erufliche Schule erhalten. Das S</w:t>
      </w:r>
      <w:r w:rsidR="005B2528" w:rsidRPr="00A82213">
        <w:rPr>
          <w:rFonts w:ascii="Arial" w:hAnsi="Arial" w:cs="Arial"/>
          <w:bCs/>
        </w:rPr>
        <w:t>S</w:t>
      </w:r>
      <w:r w:rsidRPr="00A82213">
        <w:rPr>
          <w:rFonts w:ascii="Arial" w:hAnsi="Arial" w:cs="Arial"/>
          <w:bCs/>
        </w:rPr>
        <w:t>A kann aber auf Grundlage der SBA-VO §20 (1) feststellen, dass „im Hinblick auf eine Behinderung besondere Vorkehrungen“ zu treffen sind und die Übernahme der Kosten z.B. an der BFS in Winnenden empfehlen. Gegebenenfalls wird eine Berufswegekonferenz (</w:t>
      </w:r>
      <w:proofErr w:type="spellStart"/>
      <w:r w:rsidRPr="00A82213">
        <w:rPr>
          <w:rFonts w:ascii="Arial" w:hAnsi="Arial" w:cs="Arial"/>
          <w:bCs/>
        </w:rPr>
        <w:t>BuWK</w:t>
      </w:r>
      <w:proofErr w:type="spellEnd"/>
      <w:r w:rsidRPr="00A82213">
        <w:rPr>
          <w:rFonts w:ascii="Arial" w:hAnsi="Arial" w:cs="Arial"/>
          <w:bCs/>
        </w:rPr>
        <w:t xml:space="preserve">) durchgeführt. </w:t>
      </w:r>
    </w:p>
    <w:p w14:paraId="55E23977" w14:textId="77777777" w:rsidR="003F2281" w:rsidRPr="00A82213" w:rsidRDefault="003F2281" w:rsidP="00CF6009">
      <w:pPr>
        <w:pStyle w:val="Standa1"/>
        <w:spacing w:before="60" w:after="0" w:line="240" w:lineRule="auto"/>
        <w:rPr>
          <w:rFonts w:ascii="Arial" w:hAnsi="Arial" w:cs="Arial"/>
          <w:bCs/>
        </w:rPr>
      </w:pPr>
      <w:r w:rsidRPr="00A82213">
        <w:rPr>
          <w:rFonts w:ascii="Arial" w:hAnsi="Arial" w:cs="Arial"/>
          <w:bCs/>
        </w:rPr>
        <w:t>Für die „Berichte Übergang nach Klass</w:t>
      </w:r>
      <w:r w:rsidR="0073155B" w:rsidRPr="00A82213">
        <w:rPr>
          <w:rFonts w:ascii="Arial" w:hAnsi="Arial" w:cs="Arial"/>
          <w:bCs/>
        </w:rPr>
        <w:t xml:space="preserve">e </w:t>
      </w:r>
      <w:r w:rsidRPr="00A82213">
        <w:rPr>
          <w:rFonts w:ascii="Arial" w:hAnsi="Arial" w:cs="Arial"/>
          <w:bCs/>
        </w:rPr>
        <w:t xml:space="preserve">9 HFH an </w:t>
      </w:r>
      <w:r w:rsidR="0073155B" w:rsidRPr="00A82213">
        <w:rPr>
          <w:rFonts w:ascii="Arial" w:hAnsi="Arial" w:cs="Arial"/>
          <w:bCs/>
        </w:rPr>
        <w:t>Paulinenpflege</w:t>
      </w:r>
      <w:r w:rsidRPr="00A82213">
        <w:rPr>
          <w:rFonts w:ascii="Arial" w:hAnsi="Arial" w:cs="Arial"/>
          <w:bCs/>
        </w:rPr>
        <w:t>“ gibt es eine Vorlage</w:t>
      </w:r>
      <w:r w:rsidR="000B22F0" w:rsidRPr="00A82213">
        <w:rPr>
          <w:rFonts w:ascii="Arial" w:hAnsi="Arial" w:cs="Arial"/>
          <w:bCs/>
        </w:rPr>
        <w:t xml:space="preserve"> (</w:t>
      </w:r>
      <w:r w:rsidR="00801EF6" w:rsidRPr="00A82213">
        <w:rPr>
          <w:rFonts w:ascii="Arial" w:hAnsi="Arial" w:cs="Arial"/>
          <w:bCs/>
        </w:rPr>
        <w:t>s.u.</w:t>
      </w:r>
      <w:r w:rsidR="000B22F0" w:rsidRPr="00A82213">
        <w:rPr>
          <w:rFonts w:ascii="Arial" w:hAnsi="Arial" w:cs="Arial"/>
          <w:bCs/>
        </w:rPr>
        <w:t>)</w:t>
      </w:r>
      <w:r w:rsidRPr="00A82213">
        <w:rPr>
          <w:rFonts w:ascii="Arial" w:hAnsi="Arial" w:cs="Arial"/>
          <w:bCs/>
        </w:rPr>
        <w:t xml:space="preserve">. </w:t>
      </w:r>
      <w:r w:rsidR="00801EF6" w:rsidRPr="00A82213">
        <w:rPr>
          <w:rFonts w:ascii="Arial" w:hAnsi="Arial" w:cs="Arial"/>
          <w:bCs/>
        </w:rPr>
        <w:t xml:space="preserve">Die SSÄ legen Wert auf </w:t>
      </w:r>
      <w:r w:rsidRPr="00A82213">
        <w:rPr>
          <w:rFonts w:ascii="Arial" w:hAnsi="Arial" w:cs="Arial"/>
          <w:bCs/>
        </w:rPr>
        <w:t xml:space="preserve">die Punkte am Schluss </w:t>
      </w:r>
      <w:r w:rsidR="0073155B" w:rsidRPr="00A82213">
        <w:rPr>
          <w:rFonts w:ascii="Arial" w:hAnsi="Arial" w:cs="Arial"/>
          <w:bCs/>
        </w:rPr>
        <w:t>s</w:t>
      </w:r>
      <w:r w:rsidRPr="00A82213">
        <w:rPr>
          <w:rFonts w:ascii="Arial" w:hAnsi="Arial" w:cs="Arial"/>
          <w:bCs/>
        </w:rPr>
        <w:t xml:space="preserve">amt Prüfung der Alternativen. Bei einer stationären Unterbringung </w:t>
      </w:r>
      <w:r w:rsidR="00A82213">
        <w:rPr>
          <w:rFonts w:ascii="Arial" w:hAnsi="Arial" w:cs="Arial"/>
          <w:bCs/>
        </w:rPr>
        <w:t xml:space="preserve">braucht das SSA zusätzlich </w:t>
      </w:r>
      <w:r w:rsidRPr="00A82213">
        <w:rPr>
          <w:rFonts w:ascii="Arial" w:hAnsi="Arial" w:cs="Arial"/>
          <w:bCs/>
        </w:rPr>
        <w:t xml:space="preserve">eine wesentlich ausführlichere </w:t>
      </w:r>
      <w:r w:rsidR="00A82213" w:rsidRPr="00A82213">
        <w:rPr>
          <w:rFonts w:ascii="Arial" w:hAnsi="Arial" w:cs="Arial"/>
        </w:rPr>
        <w:t>und überzeugende Stellungnahme</w:t>
      </w:r>
      <w:r w:rsidR="00A82213" w:rsidRPr="00A82213">
        <w:rPr>
          <w:rFonts w:cs="Arial"/>
        </w:rPr>
        <w:t xml:space="preserve"> </w:t>
      </w:r>
      <w:r w:rsidR="00A82213" w:rsidRPr="00A82213">
        <w:rPr>
          <w:rFonts w:ascii="Arial" w:hAnsi="Arial" w:cs="Arial"/>
        </w:rPr>
        <w:t>/</w:t>
      </w:r>
      <w:r w:rsidR="00A82213" w:rsidRPr="00A82213">
        <w:rPr>
          <w:rFonts w:cs="Arial"/>
        </w:rPr>
        <w:t xml:space="preserve"> </w:t>
      </w:r>
      <w:r w:rsidR="00A82213" w:rsidRPr="00A82213">
        <w:rPr>
          <w:rFonts w:ascii="Arial" w:hAnsi="Arial" w:cs="Arial"/>
        </w:rPr>
        <w:t>Begründung (Fahrtzeiten, auch in Kombi mit Schulzeiten, häusliche Situation etc</w:t>
      </w:r>
      <w:r w:rsidR="00705D1E">
        <w:rPr>
          <w:rFonts w:ascii="Arial" w:hAnsi="Arial" w:cs="Arial"/>
        </w:rPr>
        <w:t>.</w:t>
      </w:r>
      <w:r w:rsidR="00A82213" w:rsidRPr="00A82213">
        <w:rPr>
          <w:rFonts w:ascii="Arial" w:hAnsi="Arial" w:cs="Arial"/>
        </w:rPr>
        <w:t xml:space="preserve">), warum der Schulbesuch in Winnenden nur mit </w:t>
      </w:r>
      <w:r w:rsidR="00A82213">
        <w:rPr>
          <w:rFonts w:ascii="Arial" w:hAnsi="Arial" w:cs="Arial"/>
        </w:rPr>
        <w:t>Internat möglich ist</w:t>
      </w:r>
      <w:r w:rsidR="00A82213" w:rsidRPr="00A82213">
        <w:rPr>
          <w:rFonts w:ascii="Arial" w:hAnsi="Arial" w:cs="Arial"/>
        </w:rPr>
        <w:t xml:space="preserve">. </w:t>
      </w:r>
    </w:p>
    <w:p w14:paraId="62C3730E" w14:textId="77777777" w:rsidR="0074452D" w:rsidRPr="00A82213" w:rsidRDefault="0074452D" w:rsidP="0074452D">
      <w:pPr>
        <w:rPr>
          <w:rFonts w:cs="Arial"/>
          <w:sz w:val="22"/>
          <w:szCs w:val="22"/>
        </w:rPr>
      </w:pPr>
      <w:r w:rsidRPr="00A82213">
        <w:rPr>
          <w:rFonts w:cs="Arial"/>
          <w:sz w:val="22"/>
          <w:szCs w:val="22"/>
        </w:rPr>
        <w:t xml:space="preserve">Wenn die Eltern </w:t>
      </w:r>
      <w:r w:rsidR="00801EF6" w:rsidRPr="00A82213">
        <w:rPr>
          <w:rFonts w:cs="Arial"/>
          <w:sz w:val="22"/>
          <w:szCs w:val="22"/>
        </w:rPr>
        <w:t>wollen</w:t>
      </w:r>
      <w:r w:rsidRPr="00A82213">
        <w:rPr>
          <w:rFonts w:cs="Arial"/>
          <w:sz w:val="22"/>
          <w:szCs w:val="22"/>
        </w:rPr>
        <w:t>, dass die/der Schüler</w:t>
      </w:r>
      <w:r w:rsidR="00CB0338">
        <w:rPr>
          <w:rFonts w:cs="Arial"/>
          <w:sz w:val="22"/>
          <w:szCs w:val="22"/>
        </w:rPr>
        <w:t>*</w:t>
      </w:r>
      <w:r w:rsidRPr="00A82213">
        <w:rPr>
          <w:rFonts w:cs="Arial"/>
          <w:sz w:val="22"/>
          <w:szCs w:val="22"/>
        </w:rPr>
        <w:t>in nach Kl. 9 HFH an die BFS / VAB der Paulinenpflege wechseln soll, stellen sie dort einen Antrag auf Aufnahme. Die/der Klassenlehrer</w:t>
      </w:r>
      <w:r w:rsidR="00CB0338">
        <w:rPr>
          <w:rFonts w:cs="Arial"/>
          <w:sz w:val="22"/>
          <w:szCs w:val="22"/>
        </w:rPr>
        <w:t>*</w:t>
      </w:r>
      <w:r w:rsidRPr="00A82213">
        <w:rPr>
          <w:rFonts w:cs="Arial"/>
          <w:sz w:val="22"/>
          <w:szCs w:val="22"/>
        </w:rPr>
        <w:t xml:space="preserve">in schickt dann einen päd. Bericht zur Info an die Paulinenpflege. </w:t>
      </w:r>
    </w:p>
    <w:p w14:paraId="7F21BE58" w14:textId="77777777" w:rsidR="0074452D" w:rsidRPr="00A82213" w:rsidRDefault="0074452D" w:rsidP="0074452D">
      <w:pPr>
        <w:rPr>
          <w:rFonts w:cs="Arial"/>
          <w:sz w:val="22"/>
          <w:szCs w:val="22"/>
        </w:rPr>
      </w:pPr>
    </w:p>
    <w:p w14:paraId="4C902324" w14:textId="77777777" w:rsidR="00CF6009" w:rsidRPr="00A82213" w:rsidRDefault="00CF6009" w:rsidP="00A82213">
      <w:pPr>
        <w:keepNext/>
        <w:rPr>
          <w:rFonts w:cs="Arial"/>
          <w:b/>
          <w:bCs/>
          <w:sz w:val="22"/>
          <w:szCs w:val="22"/>
        </w:rPr>
      </w:pPr>
      <w:r w:rsidRPr="00A82213">
        <w:rPr>
          <w:rFonts w:cs="Arial"/>
          <w:b/>
          <w:bCs/>
          <w:sz w:val="22"/>
          <w:szCs w:val="22"/>
        </w:rPr>
        <w:t xml:space="preserve">Für </w:t>
      </w:r>
      <w:r w:rsidR="0074452D" w:rsidRPr="00A82213">
        <w:rPr>
          <w:rFonts w:cs="Arial"/>
          <w:b/>
          <w:bCs/>
          <w:sz w:val="22"/>
          <w:szCs w:val="22"/>
        </w:rPr>
        <w:t xml:space="preserve">den Stadtkreis </w:t>
      </w:r>
      <w:r w:rsidRPr="00A82213">
        <w:rPr>
          <w:rFonts w:cs="Arial"/>
          <w:b/>
          <w:bCs/>
          <w:sz w:val="22"/>
          <w:szCs w:val="22"/>
        </w:rPr>
        <w:t xml:space="preserve">Stuttgart </w:t>
      </w:r>
      <w:r w:rsidR="001502E7">
        <w:rPr>
          <w:rFonts w:cs="Arial"/>
          <w:b/>
          <w:bCs/>
          <w:sz w:val="22"/>
          <w:szCs w:val="22"/>
        </w:rPr>
        <w:t>/ Landkreis Ludwigsburg</w:t>
      </w:r>
      <w:r w:rsidR="004C5E3C">
        <w:rPr>
          <w:rFonts w:cs="Arial"/>
          <w:b/>
          <w:bCs/>
          <w:sz w:val="22"/>
          <w:szCs w:val="22"/>
        </w:rPr>
        <w:t xml:space="preserve"> / Landkreis Esslingen</w:t>
      </w:r>
    </w:p>
    <w:p w14:paraId="50A0E894" w14:textId="007885E1" w:rsidR="001502E7" w:rsidRDefault="001502E7" w:rsidP="001502E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</w:t>
      </w:r>
      <w:r w:rsidRPr="00A82213">
        <w:rPr>
          <w:rFonts w:cs="Arial"/>
          <w:sz w:val="22"/>
          <w:szCs w:val="22"/>
        </w:rPr>
        <w:t>SS</w:t>
      </w:r>
      <w:r>
        <w:rPr>
          <w:rFonts w:cs="Arial"/>
          <w:sz w:val="22"/>
          <w:szCs w:val="22"/>
        </w:rPr>
        <w:t xml:space="preserve">Ä S und LB </w:t>
      </w:r>
      <w:r w:rsidRPr="00A82213">
        <w:rPr>
          <w:rFonts w:cs="Arial"/>
          <w:sz w:val="22"/>
          <w:szCs w:val="22"/>
        </w:rPr>
        <w:t>möchte</w:t>
      </w:r>
      <w:r>
        <w:rPr>
          <w:rFonts w:cs="Arial"/>
          <w:sz w:val="22"/>
          <w:szCs w:val="22"/>
        </w:rPr>
        <w:t>n</w:t>
      </w:r>
      <w:r w:rsidRPr="00A82213">
        <w:rPr>
          <w:rFonts w:cs="Arial"/>
          <w:sz w:val="22"/>
          <w:szCs w:val="22"/>
        </w:rPr>
        <w:t>, dass für die Schüler</w:t>
      </w:r>
      <w:r w:rsidR="00CB0338">
        <w:rPr>
          <w:rFonts w:cs="Arial"/>
          <w:sz w:val="22"/>
          <w:szCs w:val="22"/>
        </w:rPr>
        <w:t>*</w:t>
      </w:r>
      <w:r w:rsidRPr="00A82213">
        <w:rPr>
          <w:rFonts w:cs="Arial"/>
          <w:sz w:val="22"/>
          <w:szCs w:val="22"/>
        </w:rPr>
        <w:t xml:space="preserve">innen aus </w:t>
      </w:r>
      <w:r>
        <w:rPr>
          <w:rFonts w:cs="Arial"/>
          <w:sz w:val="22"/>
          <w:szCs w:val="22"/>
        </w:rPr>
        <w:t xml:space="preserve">Stuttgart / Landkreis LB </w:t>
      </w:r>
      <w:r w:rsidRPr="00A82213">
        <w:rPr>
          <w:rFonts w:cs="Arial"/>
          <w:sz w:val="22"/>
          <w:szCs w:val="22"/>
        </w:rPr>
        <w:t xml:space="preserve">eine </w:t>
      </w:r>
      <w:proofErr w:type="spellStart"/>
      <w:r w:rsidRPr="00A82213">
        <w:rPr>
          <w:rFonts w:cs="Arial"/>
          <w:sz w:val="22"/>
          <w:szCs w:val="22"/>
        </w:rPr>
        <w:t>BuWK</w:t>
      </w:r>
      <w:proofErr w:type="spellEnd"/>
      <w:r w:rsidRPr="00A82213">
        <w:rPr>
          <w:rFonts w:cs="Arial"/>
          <w:sz w:val="22"/>
          <w:szCs w:val="22"/>
        </w:rPr>
        <w:t xml:space="preserve"> (Berufswegekonferenz) durchgeführt wird und hat uns damit beauftragt. </w:t>
      </w:r>
      <w:r>
        <w:rPr>
          <w:rFonts w:cs="Arial"/>
          <w:sz w:val="22"/>
          <w:szCs w:val="22"/>
        </w:rPr>
        <w:t xml:space="preserve">Sinnvollerweise findet die </w:t>
      </w:r>
      <w:proofErr w:type="spellStart"/>
      <w:r>
        <w:rPr>
          <w:rFonts w:cs="Arial"/>
          <w:sz w:val="22"/>
          <w:szCs w:val="22"/>
        </w:rPr>
        <w:t>BuWK</w:t>
      </w:r>
      <w:proofErr w:type="spellEnd"/>
      <w:r>
        <w:rPr>
          <w:rFonts w:cs="Arial"/>
          <w:sz w:val="22"/>
          <w:szCs w:val="22"/>
        </w:rPr>
        <w:t xml:space="preserve"> bei der Eröffnung des Gutachtens der AfA statt</w:t>
      </w:r>
      <w:r w:rsidR="0068623E">
        <w:rPr>
          <w:rFonts w:cs="Arial"/>
          <w:sz w:val="22"/>
          <w:szCs w:val="22"/>
        </w:rPr>
        <w:t xml:space="preserve"> (</w:t>
      </w:r>
      <w:r w:rsidR="003B5970">
        <w:rPr>
          <w:rFonts w:cs="Arial"/>
          <w:sz w:val="22"/>
          <w:szCs w:val="22"/>
        </w:rPr>
        <w:t>Februar</w:t>
      </w:r>
      <w:r w:rsidR="0068623E">
        <w:rPr>
          <w:rFonts w:cs="Arial"/>
          <w:sz w:val="22"/>
          <w:szCs w:val="22"/>
        </w:rPr>
        <w:t xml:space="preserve"> </w:t>
      </w:r>
      <w:r w:rsidR="003B5970">
        <w:rPr>
          <w:rFonts w:cs="Arial"/>
          <w:sz w:val="22"/>
          <w:szCs w:val="22"/>
        </w:rPr>
        <w:t>/</w:t>
      </w:r>
      <w:r w:rsidR="0068623E">
        <w:rPr>
          <w:rFonts w:cs="Arial"/>
          <w:sz w:val="22"/>
          <w:szCs w:val="22"/>
        </w:rPr>
        <w:t xml:space="preserve"> </w:t>
      </w:r>
      <w:r w:rsidR="003B5970">
        <w:rPr>
          <w:rFonts w:cs="Arial"/>
          <w:sz w:val="22"/>
          <w:szCs w:val="22"/>
        </w:rPr>
        <w:t>März</w:t>
      </w:r>
      <w:r w:rsidR="0068623E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>.</w:t>
      </w:r>
    </w:p>
    <w:p w14:paraId="48076110" w14:textId="77777777" w:rsidR="00ED5D68" w:rsidRDefault="001502E7" w:rsidP="001502E7">
      <w:pPr>
        <w:rPr>
          <w:rFonts w:cs="Arial"/>
          <w:sz w:val="22"/>
          <w:szCs w:val="22"/>
        </w:rPr>
      </w:pPr>
      <w:r w:rsidRPr="00A82213">
        <w:rPr>
          <w:rFonts w:cs="Arial"/>
          <w:sz w:val="22"/>
          <w:szCs w:val="22"/>
        </w:rPr>
        <w:t>Von der HFH (Klassenlehrer</w:t>
      </w:r>
      <w:r w:rsidR="00CB0338">
        <w:rPr>
          <w:rFonts w:cs="Arial"/>
          <w:sz w:val="22"/>
          <w:szCs w:val="22"/>
        </w:rPr>
        <w:t>*</w:t>
      </w:r>
      <w:r w:rsidRPr="00A82213">
        <w:rPr>
          <w:rFonts w:cs="Arial"/>
          <w:sz w:val="22"/>
          <w:szCs w:val="22"/>
        </w:rPr>
        <w:t xml:space="preserve">in) werden </w:t>
      </w:r>
      <w:r w:rsidRPr="00411B88">
        <w:rPr>
          <w:rFonts w:cs="Arial"/>
          <w:b/>
          <w:sz w:val="22"/>
          <w:szCs w:val="22"/>
        </w:rPr>
        <w:t>alle beteiligten Stellen</w:t>
      </w:r>
      <w:r w:rsidRPr="00A8221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eingeladen </w:t>
      </w:r>
      <w:r w:rsidRPr="00A82213">
        <w:rPr>
          <w:rFonts w:cs="Arial"/>
          <w:sz w:val="22"/>
          <w:szCs w:val="22"/>
        </w:rPr>
        <w:t>(Schüler</w:t>
      </w:r>
      <w:r w:rsidR="00CB0338">
        <w:rPr>
          <w:rFonts w:cs="Arial"/>
          <w:sz w:val="22"/>
          <w:szCs w:val="22"/>
        </w:rPr>
        <w:t>*innen</w:t>
      </w:r>
      <w:r w:rsidRPr="00A82213">
        <w:rPr>
          <w:rFonts w:cs="Arial"/>
          <w:sz w:val="22"/>
          <w:szCs w:val="22"/>
        </w:rPr>
        <w:t xml:space="preserve">, Eltern, HFH, </w:t>
      </w:r>
      <w:r>
        <w:rPr>
          <w:rFonts w:cs="Arial"/>
          <w:sz w:val="22"/>
          <w:szCs w:val="22"/>
        </w:rPr>
        <w:t>ggf. Paulinenpfle</w:t>
      </w:r>
      <w:r w:rsidR="00411B88">
        <w:rPr>
          <w:rFonts w:cs="Arial"/>
          <w:sz w:val="22"/>
          <w:szCs w:val="22"/>
        </w:rPr>
        <w:t xml:space="preserve">ge. </w:t>
      </w:r>
      <w:r w:rsidR="00AF6AFF" w:rsidRPr="00F6577D">
        <w:rPr>
          <w:rFonts w:cs="Arial"/>
          <w:b/>
          <w:sz w:val="22"/>
          <w:szCs w:val="22"/>
        </w:rPr>
        <w:t>Vorlage s.u.</w:t>
      </w:r>
      <w:r w:rsidR="00F6577D">
        <w:rPr>
          <w:rFonts w:cs="Arial"/>
          <w:sz w:val="22"/>
          <w:szCs w:val="22"/>
        </w:rPr>
        <w:t>)</w:t>
      </w:r>
      <w:r w:rsidR="00F6577D" w:rsidRPr="00F6577D">
        <w:rPr>
          <w:rFonts w:cs="Arial"/>
          <w:sz w:val="22"/>
          <w:szCs w:val="22"/>
        </w:rPr>
        <w:t xml:space="preserve"> </w:t>
      </w:r>
      <w:r w:rsidR="00F6577D" w:rsidRPr="00A82213">
        <w:rPr>
          <w:rFonts w:cs="Arial"/>
          <w:sz w:val="22"/>
          <w:szCs w:val="22"/>
        </w:rPr>
        <w:t xml:space="preserve">SSA und </w:t>
      </w:r>
      <w:r w:rsidR="00F6577D">
        <w:rPr>
          <w:rFonts w:cs="Arial"/>
          <w:sz w:val="22"/>
          <w:szCs w:val="22"/>
        </w:rPr>
        <w:t xml:space="preserve">Sozialamt / </w:t>
      </w:r>
      <w:r w:rsidR="00F6577D" w:rsidRPr="00A82213">
        <w:rPr>
          <w:rFonts w:cs="Arial"/>
          <w:sz w:val="22"/>
          <w:szCs w:val="22"/>
        </w:rPr>
        <w:t>LRA werden voraussichtlich nie teilnehmen.</w:t>
      </w:r>
      <w:r w:rsidR="00ED5D68">
        <w:rPr>
          <w:rFonts w:cs="Arial"/>
          <w:sz w:val="22"/>
          <w:szCs w:val="22"/>
        </w:rPr>
        <w:t xml:space="preserve"> </w:t>
      </w:r>
    </w:p>
    <w:p w14:paraId="5E2380D9" w14:textId="7D352908" w:rsidR="001502E7" w:rsidRPr="00BC05A7" w:rsidRDefault="00ED5D68" w:rsidP="001502E7">
      <w:p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Seitens der </w:t>
      </w:r>
      <w:r w:rsidRPr="00ED5D68">
        <w:rPr>
          <w:rFonts w:cs="Arial"/>
          <w:b/>
          <w:sz w:val="22"/>
          <w:szCs w:val="22"/>
        </w:rPr>
        <w:t>AfA</w:t>
      </w:r>
      <w:r w:rsidR="00BC05A7">
        <w:rPr>
          <w:rFonts w:cs="Arial"/>
          <w:sz w:val="22"/>
          <w:szCs w:val="22"/>
        </w:rPr>
        <w:t xml:space="preserve"> hat unser*e Reha-Berater*in</w:t>
      </w:r>
      <w:r w:rsidR="003B597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die Verfahrenshoheit was bedeutet, dass </w:t>
      </w:r>
      <w:r w:rsidR="00BC05A7">
        <w:rPr>
          <w:rFonts w:cs="Arial"/>
          <w:sz w:val="22"/>
          <w:szCs w:val="22"/>
        </w:rPr>
        <w:t>sie*</w:t>
      </w:r>
      <w:r>
        <w:rPr>
          <w:rFonts w:cs="Arial"/>
          <w:sz w:val="22"/>
          <w:szCs w:val="22"/>
        </w:rPr>
        <w:t xml:space="preserve">er von uns zur </w:t>
      </w:r>
      <w:proofErr w:type="spellStart"/>
      <w:r>
        <w:rPr>
          <w:rFonts w:cs="Arial"/>
          <w:sz w:val="22"/>
          <w:szCs w:val="22"/>
        </w:rPr>
        <w:t>BuWK</w:t>
      </w:r>
      <w:proofErr w:type="spellEnd"/>
      <w:r>
        <w:rPr>
          <w:rFonts w:cs="Arial"/>
          <w:sz w:val="22"/>
          <w:szCs w:val="22"/>
        </w:rPr>
        <w:t xml:space="preserve"> eingeladen wird, auch wenn die Schülerin oder der Schüler in einem Landkreis außerhalb Stuttgarts wohnt. </w:t>
      </w:r>
      <w:r w:rsidR="003B5970">
        <w:rPr>
          <w:rFonts w:cs="Arial"/>
          <w:sz w:val="22"/>
          <w:szCs w:val="22"/>
        </w:rPr>
        <w:t xml:space="preserve">Mit </w:t>
      </w:r>
      <w:r w:rsidR="00BC05A7">
        <w:rPr>
          <w:rFonts w:cs="Arial"/>
          <w:sz w:val="22"/>
          <w:szCs w:val="22"/>
        </w:rPr>
        <w:t>ihr*ihm</w:t>
      </w:r>
      <w:r>
        <w:rPr>
          <w:rFonts w:cs="Arial"/>
          <w:sz w:val="22"/>
          <w:szCs w:val="22"/>
        </w:rPr>
        <w:t xml:space="preserve"> </w:t>
      </w:r>
      <w:r w:rsidR="003B5970">
        <w:rPr>
          <w:rFonts w:cs="Arial"/>
          <w:sz w:val="22"/>
          <w:szCs w:val="22"/>
        </w:rPr>
        <w:t>ist zu klären, ob er</w:t>
      </w:r>
      <w:r w:rsidR="00401C56">
        <w:rPr>
          <w:rFonts w:cs="Arial"/>
          <w:sz w:val="22"/>
          <w:szCs w:val="22"/>
        </w:rPr>
        <w:t>*sie</w:t>
      </w:r>
      <w:r w:rsidR="003B5970">
        <w:rPr>
          <w:rFonts w:cs="Arial"/>
          <w:sz w:val="22"/>
          <w:szCs w:val="22"/>
        </w:rPr>
        <w:t xml:space="preserve"> teilnimmt oder die Einladung an </w:t>
      </w:r>
      <w:r w:rsidR="00401C56">
        <w:rPr>
          <w:rFonts w:cs="Arial"/>
          <w:sz w:val="22"/>
          <w:szCs w:val="22"/>
        </w:rPr>
        <w:t xml:space="preserve">die </w:t>
      </w:r>
      <w:bookmarkStart w:id="0" w:name="_GoBack"/>
      <w:bookmarkEnd w:id="0"/>
      <w:r>
        <w:rPr>
          <w:rFonts w:cs="Arial"/>
          <w:sz w:val="22"/>
          <w:szCs w:val="22"/>
        </w:rPr>
        <w:t>Kolleg*innen in den „Heimatagenturen“</w:t>
      </w:r>
      <w:r w:rsidR="0068623E">
        <w:rPr>
          <w:rFonts w:cs="Arial"/>
          <w:sz w:val="22"/>
          <w:szCs w:val="22"/>
        </w:rPr>
        <w:t xml:space="preserve"> weitergibt</w:t>
      </w:r>
      <w:r>
        <w:rPr>
          <w:rFonts w:cs="Arial"/>
          <w:sz w:val="22"/>
          <w:szCs w:val="22"/>
        </w:rPr>
        <w:t>.</w:t>
      </w:r>
      <w:r w:rsidR="00BC05A7">
        <w:rPr>
          <w:rFonts w:cs="Arial"/>
          <w:sz w:val="22"/>
          <w:szCs w:val="22"/>
        </w:rPr>
        <w:t xml:space="preserve"> </w:t>
      </w:r>
      <w:r w:rsidR="00BC05A7" w:rsidRPr="00BC05A7">
        <w:rPr>
          <w:rFonts w:cs="Arial"/>
          <w:b/>
          <w:sz w:val="22"/>
          <w:szCs w:val="22"/>
        </w:rPr>
        <w:t>Kontaktdaten siehe Liste in den jeweiligen Klassen.</w:t>
      </w:r>
    </w:p>
    <w:p w14:paraId="1312DD1A" w14:textId="1D58FBE2" w:rsidR="001502E7" w:rsidRPr="001E6B64" w:rsidRDefault="001502E7" w:rsidP="005B17EE">
      <w:pPr>
        <w:pStyle w:val="Listenabsatz"/>
        <w:numPr>
          <w:ilvl w:val="0"/>
          <w:numId w:val="23"/>
        </w:numPr>
        <w:spacing w:before="60" w:after="0" w:line="240" w:lineRule="auto"/>
        <w:rPr>
          <w:rFonts w:ascii="Arial" w:hAnsi="Arial" w:cs="Arial"/>
        </w:rPr>
      </w:pPr>
      <w:r w:rsidRPr="001E6B64">
        <w:rPr>
          <w:rFonts w:ascii="Arial" w:hAnsi="Arial" w:cs="Arial"/>
          <w:b/>
        </w:rPr>
        <w:t>Weitere Teilnehmer Stuttgart</w:t>
      </w:r>
      <w:r w:rsidRPr="001E6B64">
        <w:rPr>
          <w:rFonts w:ascii="Arial" w:hAnsi="Arial" w:cs="Arial"/>
        </w:rPr>
        <w:t xml:space="preserve">: </w:t>
      </w:r>
      <w:r w:rsidR="006C388A">
        <w:rPr>
          <w:rFonts w:ascii="Arial" w:hAnsi="Arial" w:cs="Arial"/>
        </w:rPr>
        <w:br/>
      </w:r>
      <w:r w:rsidRPr="00346681">
        <w:rPr>
          <w:rFonts w:ascii="Arial" w:hAnsi="Arial" w:cs="Arial"/>
          <w:b/>
        </w:rPr>
        <w:t>SSA</w:t>
      </w:r>
      <w:r w:rsidRPr="001E6B64">
        <w:rPr>
          <w:rFonts w:ascii="Arial" w:hAnsi="Arial" w:cs="Arial"/>
        </w:rPr>
        <w:t xml:space="preserve"> will </w:t>
      </w:r>
      <w:r w:rsidRPr="00903A4B">
        <w:rPr>
          <w:rFonts w:ascii="Arial" w:hAnsi="Arial" w:cs="Arial"/>
          <w:b/>
        </w:rPr>
        <w:t>keine</w:t>
      </w:r>
      <w:r w:rsidRPr="001E6B64">
        <w:rPr>
          <w:rFonts w:ascii="Arial" w:hAnsi="Arial" w:cs="Arial"/>
        </w:rPr>
        <w:t xml:space="preserve"> Einladung</w:t>
      </w:r>
      <w:r w:rsidR="00C6654F" w:rsidRPr="001E6B64">
        <w:rPr>
          <w:rFonts w:ascii="Arial" w:hAnsi="Arial" w:cs="Arial"/>
        </w:rPr>
        <w:t xml:space="preserve"> (weil HFH die </w:t>
      </w:r>
      <w:proofErr w:type="spellStart"/>
      <w:r w:rsidR="00C6654F" w:rsidRPr="001E6B64">
        <w:rPr>
          <w:rFonts w:ascii="Arial" w:hAnsi="Arial" w:cs="Arial"/>
        </w:rPr>
        <w:t>BuWK</w:t>
      </w:r>
      <w:proofErr w:type="spellEnd"/>
      <w:r w:rsidR="00C6654F" w:rsidRPr="001E6B64">
        <w:rPr>
          <w:rFonts w:ascii="Arial" w:hAnsi="Arial" w:cs="Arial"/>
        </w:rPr>
        <w:t xml:space="preserve"> im Auftrag des SSA durchführt)</w:t>
      </w:r>
      <w:r w:rsidRPr="001E6B64">
        <w:rPr>
          <w:rFonts w:ascii="Arial" w:hAnsi="Arial" w:cs="Arial"/>
        </w:rPr>
        <w:t xml:space="preserve">; </w:t>
      </w:r>
      <w:r w:rsidR="00346681">
        <w:rPr>
          <w:rFonts w:ascii="Arial" w:hAnsi="Arial" w:cs="Arial"/>
        </w:rPr>
        <w:br/>
      </w:r>
      <w:r w:rsidRPr="00346681">
        <w:rPr>
          <w:rFonts w:ascii="Arial" w:hAnsi="Arial" w:cs="Arial"/>
          <w:b/>
        </w:rPr>
        <w:t xml:space="preserve">Sozialamt </w:t>
      </w:r>
      <w:r w:rsidR="00411B88" w:rsidRPr="00346681">
        <w:rPr>
          <w:rFonts w:ascii="Arial" w:hAnsi="Arial" w:cs="Arial"/>
          <w:b/>
        </w:rPr>
        <w:t>Stuttgart</w:t>
      </w:r>
      <w:r w:rsidR="00411B88" w:rsidRPr="001E6B64">
        <w:rPr>
          <w:rFonts w:ascii="Arial" w:hAnsi="Arial" w:cs="Arial"/>
        </w:rPr>
        <w:t xml:space="preserve"> </w:t>
      </w:r>
      <w:r w:rsidRPr="001E6B64">
        <w:rPr>
          <w:rFonts w:ascii="Arial" w:hAnsi="Arial" w:cs="Arial"/>
        </w:rPr>
        <w:t>als Kostenträger</w:t>
      </w:r>
      <w:r w:rsidR="00DB719C">
        <w:rPr>
          <w:rFonts w:ascii="Arial" w:hAnsi="Arial" w:cs="Arial"/>
        </w:rPr>
        <w:br/>
      </w:r>
      <w:r w:rsidR="005D6EDF" w:rsidRPr="005D6EDF">
        <w:rPr>
          <w:rFonts w:ascii="Arial" w:hAnsi="Arial" w:cs="Arial"/>
          <w:b/>
        </w:rPr>
        <w:t xml:space="preserve">Info </w:t>
      </w:r>
      <w:r w:rsidR="00DB719C" w:rsidRPr="005D6EDF">
        <w:rPr>
          <w:rFonts w:ascii="Arial" w:hAnsi="Arial" w:cs="Arial"/>
          <w:b/>
        </w:rPr>
        <w:t>Soz.-Amt Stuttgart:</w:t>
      </w:r>
      <w:r w:rsidR="00DB719C">
        <w:rPr>
          <w:rFonts w:ascii="Arial" w:hAnsi="Arial" w:cs="Arial"/>
        </w:rPr>
        <w:t xml:space="preserve"> Vor der </w:t>
      </w:r>
      <w:proofErr w:type="spellStart"/>
      <w:r w:rsidR="00DB719C">
        <w:rPr>
          <w:rFonts w:ascii="Arial" w:hAnsi="Arial" w:cs="Arial"/>
        </w:rPr>
        <w:t>BuWK</w:t>
      </w:r>
      <w:proofErr w:type="spellEnd"/>
      <w:r w:rsidR="00DB719C">
        <w:rPr>
          <w:rFonts w:ascii="Arial" w:hAnsi="Arial" w:cs="Arial"/>
        </w:rPr>
        <w:t xml:space="preserve"> Kontakt mit </w:t>
      </w:r>
      <w:r w:rsidR="005B17EE">
        <w:rPr>
          <w:rFonts w:ascii="Arial" w:hAnsi="Arial" w:cs="Arial"/>
        </w:rPr>
        <w:t xml:space="preserve">Herrn Schlachter (Tel. 0711 / 216 21378, </w:t>
      </w:r>
      <w:hyperlink r:id="rId7" w:history="1">
        <w:r w:rsidR="005B17EE" w:rsidRPr="004B64B0">
          <w:rPr>
            <w:rStyle w:val="Hyperlink"/>
            <w:rFonts w:ascii="Arial" w:hAnsi="Arial" w:cs="Arial"/>
          </w:rPr>
          <w:t>u500479@stuttgart.de</w:t>
        </w:r>
      </w:hyperlink>
      <w:r w:rsidR="005B17EE">
        <w:rPr>
          <w:rFonts w:ascii="Arial" w:hAnsi="Arial" w:cs="Arial"/>
        </w:rPr>
        <w:t xml:space="preserve">; neu ab 2023; vorher Frau </w:t>
      </w:r>
      <w:r w:rsidR="00DB719C" w:rsidRPr="0068623E">
        <w:rPr>
          <w:rFonts w:ascii="Arial" w:hAnsi="Arial" w:cs="Arial"/>
        </w:rPr>
        <w:t>Eckardt</w:t>
      </w:r>
      <w:r w:rsidR="005B17EE">
        <w:rPr>
          <w:rFonts w:ascii="Arial" w:hAnsi="Arial" w:cs="Arial"/>
        </w:rPr>
        <w:t xml:space="preserve">, </w:t>
      </w:r>
      <w:r w:rsidR="00DB719C" w:rsidRPr="0068623E">
        <w:rPr>
          <w:rFonts w:ascii="Arial" w:hAnsi="Arial" w:cs="Arial"/>
        </w:rPr>
        <w:t xml:space="preserve">Tel. </w:t>
      </w:r>
      <w:r w:rsidR="005B17EE">
        <w:rPr>
          <w:rFonts w:ascii="Arial" w:hAnsi="Arial" w:cs="Arial"/>
          <w:color w:val="000000"/>
        </w:rPr>
        <w:t>216-21382</w:t>
      </w:r>
      <w:r w:rsidR="00DB719C" w:rsidRPr="0068623E">
        <w:rPr>
          <w:rFonts w:ascii="Arial" w:hAnsi="Arial" w:cs="Arial"/>
          <w:color w:val="000000"/>
        </w:rPr>
        <w:t xml:space="preserve">); </w:t>
      </w:r>
      <w:r w:rsidR="00DB719C" w:rsidRPr="0068623E">
        <w:rPr>
          <w:rFonts w:ascii="Arial" w:hAnsi="Arial" w:cs="Arial"/>
        </w:rPr>
        <w:t xml:space="preserve">Liste aller Schüler*innen mit </w:t>
      </w:r>
      <w:proofErr w:type="spellStart"/>
      <w:r w:rsidR="00DB719C" w:rsidRPr="0068623E">
        <w:rPr>
          <w:rFonts w:ascii="Arial" w:hAnsi="Arial" w:cs="Arial"/>
        </w:rPr>
        <w:t>BuWK</w:t>
      </w:r>
      <w:proofErr w:type="spellEnd"/>
      <w:r w:rsidR="00DB719C" w:rsidRPr="0068623E">
        <w:rPr>
          <w:rFonts w:ascii="Arial" w:hAnsi="Arial" w:cs="Arial"/>
        </w:rPr>
        <w:t xml:space="preserve"> und</w:t>
      </w:r>
      <w:r w:rsidR="00DB719C">
        <w:rPr>
          <w:rFonts w:ascii="Arial" w:hAnsi="Arial" w:cs="Arial"/>
        </w:rPr>
        <w:t xml:space="preserve"> Kennzeichnung, bei wem EGH (= </w:t>
      </w:r>
      <w:r w:rsidR="00346681">
        <w:rPr>
          <w:rFonts w:ascii="Arial" w:hAnsi="Arial" w:cs="Arial"/>
        </w:rPr>
        <w:t xml:space="preserve">BEJ / </w:t>
      </w:r>
      <w:r w:rsidR="00DB719C">
        <w:rPr>
          <w:rFonts w:ascii="Arial" w:hAnsi="Arial" w:cs="Arial"/>
        </w:rPr>
        <w:t xml:space="preserve">BFS Winnenden) in Frage kommt; </w:t>
      </w:r>
      <w:r w:rsidR="006C388A">
        <w:rPr>
          <w:rFonts w:ascii="Arial" w:hAnsi="Arial" w:cs="Arial"/>
        </w:rPr>
        <w:br/>
      </w:r>
      <w:r w:rsidR="006C388A">
        <w:rPr>
          <w:rFonts w:ascii="Arial" w:hAnsi="Arial" w:cs="Arial"/>
        </w:rPr>
        <w:lastRenderedPageBreak/>
        <w:t xml:space="preserve">zur Info: </w:t>
      </w:r>
      <w:r w:rsidR="00346681">
        <w:rPr>
          <w:rFonts w:ascii="Arial" w:hAnsi="Arial" w:cs="Arial"/>
        </w:rPr>
        <w:t xml:space="preserve">Eltern bringen vorliegende Unterlagen (Bericht Logo, Arzt, ILEB, Kompetenzinventar,…) bei Antragstellung mit zum Sozialamt; </w:t>
      </w:r>
      <w:r w:rsidR="006C388A">
        <w:rPr>
          <w:rFonts w:ascii="Arial" w:hAnsi="Arial" w:cs="Arial"/>
        </w:rPr>
        <w:br/>
      </w:r>
      <w:r w:rsidR="00346681">
        <w:rPr>
          <w:rFonts w:ascii="Arial" w:hAnsi="Arial" w:cs="Arial"/>
        </w:rPr>
        <w:t>b</w:t>
      </w:r>
      <w:r w:rsidR="00DB719C">
        <w:rPr>
          <w:rFonts w:ascii="Arial" w:hAnsi="Arial" w:cs="Arial"/>
        </w:rPr>
        <w:t>ei „Problemfällen“</w:t>
      </w:r>
      <w:r w:rsidR="00903A4B">
        <w:rPr>
          <w:rFonts w:ascii="Arial" w:hAnsi="Arial" w:cs="Arial"/>
        </w:rPr>
        <w:t xml:space="preserve"> kann man sich direkt an Herrn Biber </w:t>
      </w:r>
      <w:r w:rsidR="006C388A" w:rsidRPr="001E6B64">
        <w:rPr>
          <w:rFonts w:ascii="Arial" w:hAnsi="Arial" w:cs="Arial"/>
        </w:rPr>
        <w:t>(Teamleiter Tel. 0711/216-</w:t>
      </w:r>
      <w:r w:rsidR="006C388A">
        <w:rPr>
          <w:rFonts w:ascii="Arial" w:hAnsi="Arial" w:cs="Arial"/>
        </w:rPr>
        <w:t>21315</w:t>
      </w:r>
      <w:r w:rsidR="006C388A" w:rsidRPr="001E6B64">
        <w:rPr>
          <w:rFonts w:ascii="Arial" w:hAnsi="Arial" w:cs="Arial"/>
        </w:rPr>
        <w:t>)</w:t>
      </w:r>
      <w:r w:rsidR="00903A4B">
        <w:rPr>
          <w:rFonts w:ascii="Arial" w:hAnsi="Arial" w:cs="Arial"/>
        </w:rPr>
        <w:t xml:space="preserve"> wenden. </w:t>
      </w:r>
    </w:p>
    <w:p w14:paraId="55B8E0DF" w14:textId="77777777" w:rsidR="001502E7" w:rsidRPr="001E6B64" w:rsidRDefault="001502E7" w:rsidP="001E6B64">
      <w:pPr>
        <w:pStyle w:val="Listenabsatz"/>
        <w:numPr>
          <w:ilvl w:val="0"/>
          <w:numId w:val="23"/>
        </w:numPr>
        <w:spacing w:before="60" w:after="0" w:line="240" w:lineRule="auto"/>
        <w:ind w:left="357" w:hanging="357"/>
        <w:rPr>
          <w:rFonts w:ascii="Arial" w:hAnsi="Arial" w:cs="Arial"/>
        </w:rPr>
      </w:pPr>
      <w:r w:rsidRPr="001E6B64">
        <w:rPr>
          <w:rFonts w:ascii="Arial" w:hAnsi="Arial" w:cs="Arial"/>
          <w:b/>
        </w:rPr>
        <w:t>Weitere Teilnehmer Ludwigsburg</w:t>
      </w:r>
      <w:r w:rsidRPr="001E6B64">
        <w:rPr>
          <w:rFonts w:ascii="Arial" w:hAnsi="Arial" w:cs="Arial"/>
        </w:rPr>
        <w:t>: SSA LB; Landratsamt als Kostentr</w:t>
      </w:r>
      <w:r w:rsidR="00411B88" w:rsidRPr="001E6B64">
        <w:rPr>
          <w:rFonts w:ascii="Arial" w:hAnsi="Arial" w:cs="Arial"/>
        </w:rPr>
        <w:t>äger</w:t>
      </w:r>
      <w:r w:rsidR="004C5E3C" w:rsidRPr="001E6B64">
        <w:rPr>
          <w:rFonts w:ascii="Arial" w:hAnsi="Arial" w:cs="Arial"/>
        </w:rPr>
        <w:t xml:space="preserve"> </w:t>
      </w:r>
    </w:p>
    <w:p w14:paraId="3097AE38" w14:textId="77777777" w:rsidR="004C5E3C" w:rsidRDefault="004C5E3C" w:rsidP="001E6B64">
      <w:pPr>
        <w:pStyle w:val="Listenabsatz"/>
        <w:numPr>
          <w:ilvl w:val="0"/>
          <w:numId w:val="23"/>
        </w:numPr>
        <w:spacing w:before="60" w:after="0" w:line="240" w:lineRule="auto"/>
        <w:ind w:left="357" w:hanging="357"/>
        <w:rPr>
          <w:rFonts w:ascii="Arial" w:hAnsi="Arial" w:cs="Arial"/>
        </w:rPr>
      </w:pPr>
      <w:r w:rsidRPr="001E6B64">
        <w:rPr>
          <w:rFonts w:ascii="Arial" w:hAnsi="Arial" w:cs="Arial"/>
          <w:b/>
        </w:rPr>
        <w:t>Weitere Teilnehmer Esslingen</w:t>
      </w:r>
      <w:r w:rsidR="005D4938" w:rsidRPr="001E6B64">
        <w:rPr>
          <w:rFonts w:ascii="Arial" w:hAnsi="Arial" w:cs="Arial"/>
          <w:b/>
        </w:rPr>
        <w:t xml:space="preserve"> / NT</w:t>
      </w:r>
      <w:r w:rsidRPr="001E6B64">
        <w:rPr>
          <w:rFonts w:ascii="Arial" w:hAnsi="Arial" w:cs="Arial"/>
        </w:rPr>
        <w:t xml:space="preserve">: </w:t>
      </w:r>
      <w:r w:rsidR="005D4938" w:rsidRPr="006C388A">
        <w:rPr>
          <w:rFonts w:ascii="Arial" w:hAnsi="Arial" w:cs="Arial"/>
          <w:b/>
        </w:rPr>
        <w:t>SSA NT will keine Einladung</w:t>
      </w:r>
      <w:r w:rsidR="005D4938" w:rsidRPr="001E6B64">
        <w:rPr>
          <w:rFonts w:ascii="Arial" w:hAnsi="Arial" w:cs="Arial"/>
        </w:rPr>
        <w:t xml:space="preserve"> (weil HFH die </w:t>
      </w:r>
      <w:proofErr w:type="spellStart"/>
      <w:r w:rsidR="005D4938" w:rsidRPr="001E6B64">
        <w:rPr>
          <w:rFonts w:ascii="Arial" w:hAnsi="Arial" w:cs="Arial"/>
        </w:rPr>
        <w:t>BuWK</w:t>
      </w:r>
      <w:proofErr w:type="spellEnd"/>
      <w:r w:rsidR="005D4938" w:rsidRPr="001E6B64">
        <w:rPr>
          <w:rFonts w:ascii="Arial" w:hAnsi="Arial" w:cs="Arial"/>
        </w:rPr>
        <w:t xml:space="preserve"> im Auftrag des SSA durchführt); </w:t>
      </w:r>
      <w:r w:rsidRPr="001E6B64">
        <w:rPr>
          <w:rFonts w:ascii="Arial" w:hAnsi="Arial" w:cs="Arial"/>
        </w:rPr>
        <w:t>Landratsamt als Kostenträger (Herr Pfeiler, Amt für besondere Hilfen)</w:t>
      </w:r>
    </w:p>
    <w:p w14:paraId="290751E0" w14:textId="7CBABA3D" w:rsidR="007F0CDC" w:rsidRPr="001E6B64" w:rsidRDefault="007F0CDC" w:rsidP="001E6B64">
      <w:pPr>
        <w:pStyle w:val="Listenabsatz"/>
        <w:numPr>
          <w:ilvl w:val="0"/>
          <w:numId w:val="23"/>
        </w:numPr>
        <w:spacing w:before="60" w:after="0"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  <w:b/>
        </w:rPr>
        <w:t>SSA Backnang</w:t>
      </w:r>
      <w:r w:rsidRPr="007F0CD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siehe unten</w:t>
      </w:r>
    </w:p>
    <w:p w14:paraId="460360B4" w14:textId="77777777" w:rsidR="001E6B64" w:rsidRDefault="001E6B64" w:rsidP="001502E7">
      <w:pPr>
        <w:rPr>
          <w:rFonts w:cs="Arial"/>
          <w:b/>
          <w:sz w:val="22"/>
          <w:szCs w:val="22"/>
        </w:rPr>
      </w:pPr>
    </w:p>
    <w:p w14:paraId="0AA1A260" w14:textId="6C05015C" w:rsidR="001502E7" w:rsidRPr="006C388A" w:rsidRDefault="001C4005" w:rsidP="001502E7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Protokoll</w:t>
      </w:r>
      <w:r w:rsidR="00CA15F1">
        <w:rPr>
          <w:rFonts w:cs="Arial"/>
          <w:sz w:val="22"/>
          <w:szCs w:val="22"/>
        </w:rPr>
        <w:t xml:space="preserve"> (</w:t>
      </w:r>
      <w:r w:rsidR="001502E7" w:rsidRPr="00A82213">
        <w:rPr>
          <w:rFonts w:cs="Arial"/>
          <w:sz w:val="22"/>
          <w:szCs w:val="22"/>
        </w:rPr>
        <w:t xml:space="preserve">siehe </w:t>
      </w:r>
      <w:r>
        <w:rPr>
          <w:rFonts w:cs="Arial"/>
          <w:sz w:val="22"/>
          <w:szCs w:val="22"/>
        </w:rPr>
        <w:t xml:space="preserve">Protokoll </w:t>
      </w:r>
      <w:proofErr w:type="spellStart"/>
      <w:r w:rsidR="001502E7" w:rsidRPr="00A82213">
        <w:rPr>
          <w:rFonts w:cs="Arial"/>
          <w:sz w:val="22"/>
          <w:szCs w:val="22"/>
        </w:rPr>
        <w:t>BuWK</w:t>
      </w:r>
      <w:proofErr w:type="spellEnd"/>
      <w:r w:rsidR="001502E7" w:rsidRPr="00A82213">
        <w:rPr>
          <w:rFonts w:cs="Arial"/>
          <w:sz w:val="22"/>
          <w:szCs w:val="22"/>
        </w:rPr>
        <w:t>; Verteiler</w:t>
      </w:r>
      <w:r w:rsidR="00CA15F1">
        <w:rPr>
          <w:rFonts w:cs="Arial"/>
          <w:sz w:val="22"/>
          <w:szCs w:val="22"/>
        </w:rPr>
        <w:t xml:space="preserve">): </w:t>
      </w:r>
      <w:r w:rsidR="00AF6AFF">
        <w:rPr>
          <w:rFonts w:cs="Arial"/>
          <w:sz w:val="22"/>
          <w:szCs w:val="22"/>
        </w:rPr>
        <w:t xml:space="preserve">Bei </w:t>
      </w:r>
      <w:r w:rsidR="001502E7" w:rsidRPr="00A82213">
        <w:rPr>
          <w:rFonts w:cs="Arial"/>
          <w:sz w:val="22"/>
          <w:szCs w:val="22"/>
        </w:rPr>
        <w:t xml:space="preserve">der </w:t>
      </w:r>
      <w:proofErr w:type="spellStart"/>
      <w:r w:rsidR="001502E7" w:rsidRPr="00A82213">
        <w:rPr>
          <w:rFonts w:cs="Arial"/>
          <w:sz w:val="22"/>
          <w:szCs w:val="22"/>
        </w:rPr>
        <w:t>BuWK</w:t>
      </w:r>
      <w:proofErr w:type="spellEnd"/>
      <w:r w:rsidR="001502E7" w:rsidRPr="00A82213">
        <w:rPr>
          <w:rFonts w:cs="Arial"/>
          <w:sz w:val="22"/>
          <w:szCs w:val="22"/>
        </w:rPr>
        <w:t xml:space="preserve"> erstell</w:t>
      </w:r>
      <w:r w:rsidR="00AF6AFF">
        <w:rPr>
          <w:rFonts w:cs="Arial"/>
          <w:sz w:val="22"/>
          <w:szCs w:val="22"/>
        </w:rPr>
        <w:t>t</w:t>
      </w:r>
      <w:r w:rsidR="001502E7" w:rsidRPr="00A82213">
        <w:rPr>
          <w:rFonts w:cs="Arial"/>
          <w:sz w:val="22"/>
          <w:szCs w:val="22"/>
        </w:rPr>
        <w:t xml:space="preserve"> </w:t>
      </w:r>
      <w:r w:rsidR="00AF6AFF">
        <w:rPr>
          <w:rFonts w:cs="Arial"/>
          <w:sz w:val="22"/>
          <w:szCs w:val="22"/>
        </w:rPr>
        <w:t>der / die Klassenlehrer</w:t>
      </w:r>
      <w:r w:rsidR="00CB0338">
        <w:rPr>
          <w:rFonts w:cs="Arial"/>
          <w:sz w:val="22"/>
          <w:szCs w:val="22"/>
        </w:rPr>
        <w:t>*</w:t>
      </w:r>
      <w:r w:rsidR="00AF6AFF">
        <w:rPr>
          <w:rFonts w:cs="Arial"/>
          <w:sz w:val="22"/>
          <w:szCs w:val="22"/>
        </w:rPr>
        <w:t xml:space="preserve">in </w:t>
      </w:r>
      <w:r w:rsidR="001502E7" w:rsidRPr="00A82213">
        <w:rPr>
          <w:rFonts w:cs="Arial"/>
          <w:sz w:val="22"/>
          <w:szCs w:val="22"/>
        </w:rPr>
        <w:t>ein Protokoll (</w:t>
      </w:r>
      <w:r w:rsidR="00CA15F1">
        <w:rPr>
          <w:rFonts w:cs="Arial"/>
          <w:sz w:val="22"/>
          <w:szCs w:val="22"/>
        </w:rPr>
        <w:t xml:space="preserve">siehe </w:t>
      </w:r>
      <w:r w:rsidR="00AF6AFF">
        <w:rPr>
          <w:rFonts w:cs="Arial"/>
          <w:sz w:val="22"/>
          <w:szCs w:val="22"/>
        </w:rPr>
        <w:t xml:space="preserve">Vorlage </w:t>
      </w:r>
      <w:hyperlink r:id="rId8" w:history="1">
        <w:r w:rsidR="00AF6AFF" w:rsidRPr="00CA15F1">
          <w:rPr>
            <w:rStyle w:val="Hyperlink"/>
            <w:rFonts w:cs="Arial"/>
            <w:sz w:val="22"/>
            <w:szCs w:val="22"/>
          </w:rPr>
          <w:t>Stuttgart</w:t>
        </w:r>
      </w:hyperlink>
      <w:r w:rsidR="00AF6AFF">
        <w:rPr>
          <w:rFonts w:cs="Arial"/>
          <w:sz w:val="22"/>
          <w:szCs w:val="22"/>
        </w:rPr>
        <w:t xml:space="preserve"> / </w:t>
      </w:r>
      <w:hyperlink r:id="rId9" w:history="1">
        <w:r w:rsidR="001502E7" w:rsidRPr="00A82213">
          <w:rPr>
            <w:rStyle w:val="Hyperlink"/>
            <w:rFonts w:cs="Arial"/>
            <w:sz w:val="22"/>
            <w:szCs w:val="22"/>
          </w:rPr>
          <w:t>Ludwig</w:t>
        </w:r>
        <w:r w:rsidR="00AF6AFF">
          <w:rPr>
            <w:rStyle w:val="Hyperlink"/>
            <w:rFonts w:cs="Arial"/>
            <w:sz w:val="22"/>
            <w:szCs w:val="22"/>
          </w:rPr>
          <w:t>s</w:t>
        </w:r>
        <w:r w:rsidR="001502E7" w:rsidRPr="00A82213">
          <w:rPr>
            <w:rStyle w:val="Hyperlink"/>
            <w:rFonts w:cs="Arial"/>
            <w:sz w:val="22"/>
            <w:szCs w:val="22"/>
          </w:rPr>
          <w:t>burg</w:t>
        </w:r>
      </w:hyperlink>
      <w:r w:rsidR="00CA6188">
        <w:rPr>
          <w:rFonts w:cs="Arial"/>
          <w:sz w:val="22"/>
          <w:szCs w:val="22"/>
        </w:rPr>
        <w:t xml:space="preserve"> / </w:t>
      </w:r>
      <w:hyperlink r:id="rId10" w:history="1">
        <w:r w:rsidR="00CA6188" w:rsidRPr="00F6577D">
          <w:rPr>
            <w:rStyle w:val="Hyperlink"/>
            <w:rFonts w:cs="Arial"/>
            <w:sz w:val="22"/>
            <w:szCs w:val="22"/>
          </w:rPr>
          <w:t>Esslingen</w:t>
        </w:r>
      </w:hyperlink>
      <w:r w:rsidR="00CA6188">
        <w:rPr>
          <w:rFonts w:cs="Arial"/>
          <w:sz w:val="22"/>
          <w:szCs w:val="22"/>
        </w:rPr>
        <w:t>)</w:t>
      </w:r>
      <w:r w:rsidR="001502E7" w:rsidRPr="00A82213">
        <w:rPr>
          <w:rFonts w:cs="Arial"/>
          <w:sz w:val="22"/>
          <w:szCs w:val="22"/>
        </w:rPr>
        <w:t xml:space="preserve"> und schick</w:t>
      </w:r>
      <w:r w:rsidR="00AF6AFF">
        <w:rPr>
          <w:rFonts w:cs="Arial"/>
          <w:sz w:val="22"/>
          <w:szCs w:val="22"/>
        </w:rPr>
        <w:t>t</w:t>
      </w:r>
      <w:r w:rsidR="001502E7" w:rsidRPr="00A82213">
        <w:rPr>
          <w:rFonts w:cs="Arial"/>
          <w:sz w:val="22"/>
          <w:szCs w:val="22"/>
        </w:rPr>
        <w:t xml:space="preserve"> </w:t>
      </w:r>
      <w:r w:rsidR="00411B88">
        <w:rPr>
          <w:rFonts w:cs="Arial"/>
          <w:sz w:val="22"/>
          <w:szCs w:val="22"/>
        </w:rPr>
        <w:t xml:space="preserve">es </w:t>
      </w:r>
      <w:r w:rsidR="00AF6AFF">
        <w:rPr>
          <w:rFonts w:cs="Arial"/>
          <w:sz w:val="22"/>
          <w:szCs w:val="22"/>
        </w:rPr>
        <w:t>(</w:t>
      </w:r>
      <w:r w:rsidR="001502E7" w:rsidRPr="00A82213">
        <w:rPr>
          <w:rFonts w:cs="Arial"/>
          <w:sz w:val="22"/>
          <w:szCs w:val="22"/>
        </w:rPr>
        <w:t xml:space="preserve">nach Rücksprache mit der Schulleitung) </w:t>
      </w:r>
      <w:r w:rsidR="00834508">
        <w:rPr>
          <w:rFonts w:cs="Arial"/>
          <w:b/>
          <w:sz w:val="22"/>
          <w:szCs w:val="22"/>
        </w:rPr>
        <w:t xml:space="preserve">im Anschluss an die </w:t>
      </w:r>
      <w:proofErr w:type="spellStart"/>
      <w:r w:rsidR="00834508">
        <w:rPr>
          <w:rFonts w:cs="Arial"/>
          <w:b/>
          <w:sz w:val="22"/>
          <w:szCs w:val="22"/>
        </w:rPr>
        <w:t>BuWK</w:t>
      </w:r>
      <w:proofErr w:type="spellEnd"/>
      <w:r w:rsidR="001502E7" w:rsidRPr="00A82213">
        <w:rPr>
          <w:rFonts w:cs="Arial"/>
          <w:sz w:val="22"/>
          <w:szCs w:val="22"/>
        </w:rPr>
        <w:t xml:space="preserve"> </w:t>
      </w:r>
      <w:r w:rsidR="00F6577D">
        <w:rPr>
          <w:rFonts w:cs="Arial"/>
          <w:sz w:val="22"/>
          <w:szCs w:val="22"/>
        </w:rPr>
        <w:t xml:space="preserve">ans SSA. In S / LB bekommen die SSA und Kostenträger </w:t>
      </w:r>
      <w:r w:rsidR="006C388A" w:rsidRPr="006C388A">
        <w:rPr>
          <w:rFonts w:cs="Arial"/>
          <w:b/>
          <w:sz w:val="22"/>
          <w:szCs w:val="22"/>
        </w:rPr>
        <w:t xml:space="preserve">mit dem Protokoll </w:t>
      </w:r>
      <w:r w:rsidR="00F6577D" w:rsidRPr="006C388A">
        <w:rPr>
          <w:rFonts w:cs="Arial"/>
          <w:b/>
          <w:sz w:val="22"/>
          <w:szCs w:val="22"/>
        </w:rPr>
        <w:t>noch einen Bericht</w:t>
      </w:r>
      <w:r w:rsidR="00F6577D" w:rsidRPr="006C388A">
        <w:rPr>
          <w:rFonts w:cs="Arial"/>
          <w:sz w:val="22"/>
          <w:szCs w:val="22"/>
        </w:rPr>
        <w:t xml:space="preserve"> </w:t>
      </w:r>
      <w:r w:rsidR="001502E7" w:rsidRPr="006C388A">
        <w:rPr>
          <w:rFonts w:cs="Arial"/>
          <w:sz w:val="22"/>
          <w:szCs w:val="22"/>
        </w:rPr>
        <w:t>(Vorlage</w:t>
      </w:r>
      <w:r w:rsidR="00F6577D" w:rsidRPr="006C388A">
        <w:rPr>
          <w:rFonts w:cs="Arial"/>
          <w:sz w:val="22"/>
          <w:szCs w:val="22"/>
        </w:rPr>
        <w:t xml:space="preserve"> </w:t>
      </w:r>
      <w:r w:rsidR="00F6577D" w:rsidRPr="006C388A">
        <w:rPr>
          <w:sz w:val="22"/>
          <w:szCs w:val="22"/>
        </w:rPr>
        <w:t>s.u.</w:t>
      </w:r>
      <w:r w:rsidR="00F6577D" w:rsidRPr="006C388A">
        <w:rPr>
          <w:rFonts w:cs="Arial"/>
          <w:sz w:val="22"/>
          <w:szCs w:val="22"/>
        </w:rPr>
        <w:t>)</w:t>
      </w:r>
      <w:r w:rsidR="001502E7" w:rsidRPr="006C388A">
        <w:rPr>
          <w:rFonts w:cs="Arial"/>
          <w:sz w:val="22"/>
          <w:szCs w:val="22"/>
        </w:rPr>
        <w:t xml:space="preserve"> an das SSA S </w:t>
      </w:r>
      <w:r w:rsidR="00AF6AFF" w:rsidRPr="006C388A">
        <w:rPr>
          <w:rFonts w:cs="Arial"/>
          <w:sz w:val="22"/>
          <w:szCs w:val="22"/>
        </w:rPr>
        <w:t xml:space="preserve">/ </w:t>
      </w:r>
      <w:r w:rsidR="001502E7" w:rsidRPr="006C388A">
        <w:rPr>
          <w:rFonts w:cs="Arial"/>
          <w:sz w:val="22"/>
          <w:szCs w:val="22"/>
        </w:rPr>
        <w:t xml:space="preserve">LB und an das Sozialamt Stuttgart </w:t>
      </w:r>
      <w:r w:rsidR="00AF6AFF" w:rsidRPr="006C388A">
        <w:rPr>
          <w:rFonts w:cs="Arial"/>
          <w:sz w:val="22"/>
          <w:szCs w:val="22"/>
        </w:rPr>
        <w:t>/</w:t>
      </w:r>
      <w:r w:rsidR="001502E7" w:rsidRPr="006C388A">
        <w:rPr>
          <w:rFonts w:cs="Arial"/>
          <w:sz w:val="22"/>
          <w:szCs w:val="22"/>
        </w:rPr>
        <w:t xml:space="preserve"> Landratsamt LB. </w:t>
      </w:r>
    </w:p>
    <w:p w14:paraId="75DEED33" w14:textId="0E52AAE5" w:rsidR="001502E7" w:rsidRPr="006C388A" w:rsidRDefault="001502E7" w:rsidP="00AF6AFF">
      <w:pPr>
        <w:rPr>
          <w:rFonts w:cs="Arial"/>
          <w:sz w:val="22"/>
          <w:szCs w:val="22"/>
        </w:rPr>
      </w:pPr>
      <w:r w:rsidRPr="006C388A">
        <w:rPr>
          <w:rFonts w:cs="Arial"/>
          <w:b/>
          <w:sz w:val="22"/>
          <w:szCs w:val="22"/>
        </w:rPr>
        <w:t>Die Eltern</w:t>
      </w:r>
      <w:r w:rsidRPr="006C388A">
        <w:rPr>
          <w:rFonts w:cs="Arial"/>
          <w:sz w:val="22"/>
          <w:szCs w:val="22"/>
        </w:rPr>
        <w:t xml:space="preserve"> stellen nach der </w:t>
      </w:r>
      <w:r w:rsidR="00834508">
        <w:rPr>
          <w:rFonts w:cs="Arial"/>
          <w:sz w:val="22"/>
          <w:szCs w:val="22"/>
        </w:rPr>
        <w:t xml:space="preserve">Anmeldung an der Paulinenpflege </w:t>
      </w:r>
      <w:r w:rsidRPr="006C388A">
        <w:rPr>
          <w:rFonts w:cs="Arial"/>
          <w:sz w:val="22"/>
          <w:szCs w:val="22"/>
        </w:rPr>
        <w:t xml:space="preserve">einen </w:t>
      </w:r>
      <w:r w:rsidR="00CA15F1" w:rsidRPr="006C388A">
        <w:rPr>
          <w:rFonts w:cs="Arial"/>
          <w:sz w:val="22"/>
          <w:szCs w:val="22"/>
        </w:rPr>
        <w:t xml:space="preserve">formlosen </w:t>
      </w:r>
      <w:r w:rsidRPr="006C388A">
        <w:rPr>
          <w:rFonts w:cs="Arial"/>
          <w:sz w:val="22"/>
          <w:szCs w:val="22"/>
        </w:rPr>
        <w:t xml:space="preserve">Antrag auf Kostenübernahme beim </w:t>
      </w:r>
      <w:r w:rsidRPr="006C388A">
        <w:rPr>
          <w:rFonts w:cs="Arial"/>
          <w:b/>
          <w:sz w:val="22"/>
          <w:szCs w:val="22"/>
        </w:rPr>
        <w:t>Sozialamt</w:t>
      </w:r>
      <w:r w:rsidR="00411B88" w:rsidRPr="006C388A">
        <w:rPr>
          <w:rFonts w:cs="Arial"/>
          <w:sz w:val="22"/>
          <w:szCs w:val="22"/>
        </w:rPr>
        <w:t xml:space="preserve"> Stuttgart</w:t>
      </w:r>
      <w:r w:rsidR="00AF6AFF" w:rsidRPr="006C388A">
        <w:rPr>
          <w:rFonts w:cs="Arial"/>
          <w:sz w:val="22"/>
          <w:szCs w:val="22"/>
        </w:rPr>
        <w:t xml:space="preserve"> </w:t>
      </w:r>
      <w:r w:rsidR="00411B88" w:rsidRPr="006C388A">
        <w:rPr>
          <w:rFonts w:cs="Arial"/>
          <w:sz w:val="22"/>
          <w:szCs w:val="22"/>
        </w:rPr>
        <w:t>(</w:t>
      </w:r>
      <w:r w:rsidR="00AF6AFF" w:rsidRPr="006C388A">
        <w:rPr>
          <w:rFonts w:eastAsia="Times New Roman" w:cs="Arial"/>
          <w:color w:val="000000"/>
          <w:sz w:val="22"/>
          <w:szCs w:val="22"/>
        </w:rPr>
        <w:t>Abteilung Eingliederungshilfe</w:t>
      </w:r>
      <w:r w:rsidR="00411B88" w:rsidRPr="006C388A">
        <w:rPr>
          <w:rFonts w:eastAsia="Times New Roman" w:cs="Arial"/>
          <w:color w:val="000000"/>
          <w:sz w:val="22"/>
          <w:szCs w:val="22"/>
        </w:rPr>
        <w:t xml:space="preserve">, </w:t>
      </w:r>
      <w:r w:rsidR="00AF6AFF" w:rsidRPr="006C388A">
        <w:rPr>
          <w:rFonts w:cs="Arial"/>
          <w:sz w:val="22"/>
          <w:szCs w:val="22"/>
        </w:rPr>
        <w:t>Eberhardstr. 23, 70173 Stuttgart)</w:t>
      </w:r>
      <w:r w:rsidRPr="006C388A">
        <w:rPr>
          <w:rFonts w:cs="Arial"/>
          <w:sz w:val="22"/>
          <w:szCs w:val="22"/>
        </w:rPr>
        <w:t xml:space="preserve"> </w:t>
      </w:r>
      <w:r w:rsidR="00AF6AFF" w:rsidRPr="006C388A">
        <w:rPr>
          <w:rFonts w:cs="Arial"/>
          <w:sz w:val="22"/>
          <w:szCs w:val="22"/>
        </w:rPr>
        <w:t>/</w:t>
      </w:r>
      <w:r w:rsidRPr="006C388A">
        <w:rPr>
          <w:rFonts w:cs="Arial"/>
          <w:sz w:val="22"/>
          <w:szCs w:val="22"/>
        </w:rPr>
        <w:t xml:space="preserve"> </w:t>
      </w:r>
      <w:r w:rsidRPr="006C388A">
        <w:rPr>
          <w:rFonts w:cs="Arial"/>
          <w:b/>
          <w:sz w:val="22"/>
          <w:szCs w:val="22"/>
        </w:rPr>
        <w:t>Landratsamt</w:t>
      </w:r>
      <w:r w:rsidRPr="006C388A">
        <w:rPr>
          <w:rFonts w:cs="Arial"/>
          <w:sz w:val="22"/>
          <w:szCs w:val="22"/>
        </w:rPr>
        <w:t xml:space="preserve"> LB</w:t>
      </w:r>
      <w:r w:rsidR="00411B88" w:rsidRPr="006C388A">
        <w:rPr>
          <w:rFonts w:cs="Arial"/>
          <w:sz w:val="22"/>
          <w:szCs w:val="22"/>
        </w:rPr>
        <w:t xml:space="preserve"> (</w:t>
      </w:r>
      <w:r w:rsidRPr="006C388A">
        <w:rPr>
          <w:rFonts w:cs="Arial"/>
          <w:sz w:val="22"/>
          <w:szCs w:val="22"/>
        </w:rPr>
        <w:t>Abteilung Eingliederungshilfe</w:t>
      </w:r>
      <w:r w:rsidR="00411B88" w:rsidRPr="006C388A">
        <w:rPr>
          <w:rFonts w:cs="Arial"/>
          <w:sz w:val="22"/>
          <w:szCs w:val="22"/>
        </w:rPr>
        <w:t xml:space="preserve">, </w:t>
      </w:r>
      <w:r w:rsidR="00AF6AFF" w:rsidRPr="006C388A">
        <w:rPr>
          <w:rFonts w:cs="Arial"/>
          <w:sz w:val="22"/>
          <w:szCs w:val="22"/>
        </w:rPr>
        <w:t>Postfach 760, 71607 Ludwigsburg)</w:t>
      </w:r>
      <w:r w:rsidRPr="006C388A">
        <w:rPr>
          <w:rFonts w:cs="Arial"/>
          <w:sz w:val="22"/>
          <w:szCs w:val="22"/>
        </w:rPr>
        <w:t xml:space="preserve">. </w:t>
      </w:r>
      <w:r w:rsidR="006C388A" w:rsidRPr="006C388A">
        <w:rPr>
          <w:rFonts w:cs="Arial"/>
          <w:sz w:val="22"/>
          <w:szCs w:val="22"/>
        </w:rPr>
        <w:t>Sie legen dem Sozialamt bereits vorliegende Unterlagen (Bericht Logo, Arzt, ILEB, Kompetenzinventar, …) vor</w:t>
      </w:r>
      <w:r w:rsidR="00834508">
        <w:rPr>
          <w:rFonts w:cs="Arial"/>
          <w:sz w:val="22"/>
          <w:szCs w:val="22"/>
        </w:rPr>
        <w:t>.</w:t>
      </w:r>
      <w:r w:rsidR="006C388A" w:rsidRPr="006C388A">
        <w:rPr>
          <w:rFonts w:cs="Arial"/>
          <w:sz w:val="22"/>
          <w:szCs w:val="22"/>
        </w:rPr>
        <w:t xml:space="preserve"> </w:t>
      </w:r>
      <w:r w:rsidRPr="006C388A">
        <w:rPr>
          <w:rFonts w:cs="Arial"/>
          <w:sz w:val="22"/>
          <w:szCs w:val="22"/>
        </w:rPr>
        <w:t xml:space="preserve">Das </w:t>
      </w:r>
      <w:r w:rsidR="00AF6AFF" w:rsidRPr="006C388A">
        <w:rPr>
          <w:rFonts w:cs="Arial"/>
          <w:sz w:val="22"/>
          <w:szCs w:val="22"/>
        </w:rPr>
        <w:t xml:space="preserve">Sozialamt / </w:t>
      </w:r>
      <w:r w:rsidRPr="006C388A">
        <w:rPr>
          <w:rFonts w:cs="Arial"/>
          <w:sz w:val="22"/>
          <w:szCs w:val="22"/>
        </w:rPr>
        <w:t>Landratsamt leitet das Verfahren ein</w:t>
      </w:r>
      <w:r w:rsidR="006C388A" w:rsidRPr="006C388A">
        <w:rPr>
          <w:rFonts w:cs="Arial"/>
          <w:sz w:val="22"/>
          <w:szCs w:val="22"/>
        </w:rPr>
        <w:t xml:space="preserve">; beauftragt normalerweise das Gesundheitsamt (Formblatt A); das GSA stimmt sich mit dem SSA ab </w:t>
      </w:r>
    </w:p>
    <w:p w14:paraId="043EC3CE" w14:textId="77777777" w:rsidR="00705D1E" w:rsidRPr="006C388A" w:rsidRDefault="00705D1E" w:rsidP="00705D1E">
      <w:pPr>
        <w:rPr>
          <w:rFonts w:cs="Arial"/>
          <w:sz w:val="22"/>
          <w:szCs w:val="22"/>
        </w:rPr>
      </w:pPr>
      <w:r w:rsidRPr="006C388A">
        <w:rPr>
          <w:rFonts w:cs="Arial"/>
          <w:sz w:val="22"/>
          <w:szCs w:val="22"/>
        </w:rPr>
        <w:t xml:space="preserve">Am Ende erstellt das SSA auf Grundlage des Protokolls der </w:t>
      </w:r>
      <w:proofErr w:type="spellStart"/>
      <w:r w:rsidRPr="006C388A">
        <w:rPr>
          <w:rFonts w:cs="Arial"/>
          <w:sz w:val="22"/>
          <w:szCs w:val="22"/>
        </w:rPr>
        <w:t>BuWK</w:t>
      </w:r>
      <w:proofErr w:type="spellEnd"/>
      <w:r w:rsidRPr="006C388A">
        <w:rPr>
          <w:rFonts w:cs="Arial"/>
          <w:sz w:val="22"/>
          <w:szCs w:val="22"/>
        </w:rPr>
        <w:t xml:space="preserve"> und unseres Berichts einen Bescheid, dass die/der Schüler</w:t>
      </w:r>
      <w:r w:rsidR="00CB0338" w:rsidRPr="006C388A">
        <w:rPr>
          <w:rFonts w:cs="Arial"/>
          <w:sz w:val="22"/>
          <w:szCs w:val="22"/>
        </w:rPr>
        <w:t>*</w:t>
      </w:r>
      <w:r w:rsidRPr="006C388A">
        <w:rPr>
          <w:rFonts w:cs="Arial"/>
          <w:sz w:val="22"/>
          <w:szCs w:val="22"/>
        </w:rPr>
        <w:t xml:space="preserve">in im kommenden Schuljahr an die Paulinenpflege Winnenden wechselt. </w:t>
      </w:r>
    </w:p>
    <w:p w14:paraId="76EA5621" w14:textId="77777777" w:rsidR="00705D1E" w:rsidRPr="006C388A" w:rsidRDefault="00705D1E" w:rsidP="00AF6AFF">
      <w:pPr>
        <w:rPr>
          <w:rFonts w:cs="Arial"/>
          <w:sz w:val="22"/>
          <w:szCs w:val="22"/>
        </w:rPr>
      </w:pPr>
    </w:p>
    <w:p w14:paraId="16F714D8" w14:textId="77777777" w:rsidR="00B25723" w:rsidRDefault="001502E7" w:rsidP="00AF6AFF">
      <w:pPr>
        <w:rPr>
          <w:rFonts w:cs="Arial"/>
          <w:sz w:val="22"/>
          <w:szCs w:val="22"/>
        </w:rPr>
      </w:pPr>
      <w:r w:rsidRPr="00411B88">
        <w:rPr>
          <w:rFonts w:cs="Arial"/>
          <w:b/>
          <w:sz w:val="22"/>
          <w:szCs w:val="22"/>
        </w:rPr>
        <w:t>AVWS</w:t>
      </w:r>
      <w:r w:rsidRPr="00A82213">
        <w:rPr>
          <w:rFonts w:cs="Arial"/>
          <w:sz w:val="22"/>
          <w:szCs w:val="22"/>
        </w:rPr>
        <w:t xml:space="preserve">: </w:t>
      </w:r>
      <w:r w:rsidR="00B25723">
        <w:rPr>
          <w:rFonts w:cs="Arial"/>
          <w:sz w:val="22"/>
          <w:szCs w:val="22"/>
        </w:rPr>
        <w:t xml:space="preserve">Wir sollten eine förmliche AVWS-Diagnose nur bei Schüler*innen zur Begründung für Winnenden benutzen, bei denen schon eine ärztliche Bestätigung vorliegt. </w:t>
      </w:r>
    </w:p>
    <w:p w14:paraId="1FE768D4" w14:textId="77777777" w:rsidR="001502E7" w:rsidRPr="00A82213" w:rsidRDefault="00B25723" w:rsidP="00AF6AF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Wir können als SBBZ auch ohne förmliche Diagnose sonder- / sprachheilpädagogisch beschreiben und begründen, durch welche sprachlichen Besonderheiten die Schüler*innen in ihrer Aktivität und Teilhabe eingeschränkt sind. Dabei können wir auch Ergebnisse aus dem Leipziger Test verwenden. </w:t>
      </w:r>
      <w:r w:rsidR="00AF6AFF">
        <w:rPr>
          <w:rFonts w:cs="Arial"/>
          <w:sz w:val="22"/>
          <w:szCs w:val="22"/>
        </w:rPr>
        <w:t xml:space="preserve">Falls ein </w:t>
      </w:r>
      <w:r>
        <w:rPr>
          <w:rFonts w:cs="Arial"/>
          <w:sz w:val="22"/>
          <w:szCs w:val="22"/>
        </w:rPr>
        <w:t xml:space="preserve">zusätzliches </w:t>
      </w:r>
      <w:r w:rsidR="00AF6AFF" w:rsidRPr="00A82213">
        <w:rPr>
          <w:rFonts w:cs="Arial"/>
          <w:sz w:val="22"/>
          <w:szCs w:val="22"/>
        </w:rPr>
        <w:t>ärztliche</w:t>
      </w:r>
      <w:r w:rsidR="00411B88">
        <w:rPr>
          <w:rFonts w:cs="Arial"/>
          <w:sz w:val="22"/>
          <w:szCs w:val="22"/>
        </w:rPr>
        <w:t>s</w:t>
      </w:r>
      <w:r w:rsidR="00AF6AFF" w:rsidRPr="00A82213">
        <w:rPr>
          <w:rFonts w:cs="Arial"/>
          <w:sz w:val="22"/>
          <w:szCs w:val="22"/>
        </w:rPr>
        <w:t xml:space="preserve"> Gutachten </w:t>
      </w:r>
      <w:r w:rsidR="00AF6AFF">
        <w:rPr>
          <w:rFonts w:cs="Arial"/>
          <w:sz w:val="22"/>
          <w:szCs w:val="22"/>
        </w:rPr>
        <w:t>erforderlich ist</w:t>
      </w:r>
      <w:r w:rsidR="00CA15F1">
        <w:rPr>
          <w:rFonts w:cs="Arial"/>
          <w:sz w:val="22"/>
          <w:szCs w:val="22"/>
        </w:rPr>
        <w:t>,</w:t>
      </w:r>
      <w:r w:rsidR="00411B88">
        <w:rPr>
          <w:rFonts w:cs="Arial"/>
          <w:sz w:val="22"/>
          <w:szCs w:val="22"/>
        </w:rPr>
        <w:t xml:space="preserve"> meldet sich das Sozialamt bei den Eltern. </w:t>
      </w:r>
    </w:p>
    <w:p w14:paraId="0BAD5600" w14:textId="77777777" w:rsidR="004549E7" w:rsidRPr="00A82213" w:rsidRDefault="004549E7" w:rsidP="00CF6009">
      <w:pPr>
        <w:rPr>
          <w:rFonts w:cs="Arial"/>
          <w:sz w:val="22"/>
          <w:szCs w:val="22"/>
        </w:rPr>
      </w:pPr>
    </w:p>
    <w:p w14:paraId="13C8EE55" w14:textId="77777777" w:rsidR="00CF6009" w:rsidRPr="00A82213" w:rsidRDefault="00CF6009" w:rsidP="0074452D">
      <w:pPr>
        <w:keepNext/>
        <w:rPr>
          <w:rFonts w:cs="Arial"/>
          <w:b/>
          <w:sz w:val="22"/>
          <w:szCs w:val="22"/>
        </w:rPr>
      </w:pPr>
      <w:r w:rsidRPr="00A82213">
        <w:rPr>
          <w:rFonts w:cs="Arial"/>
          <w:b/>
          <w:sz w:val="22"/>
          <w:szCs w:val="22"/>
        </w:rPr>
        <w:t>Für das Schulamt Backnang</w:t>
      </w:r>
      <w:r w:rsidR="00AE175A">
        <w:rPr>
          <w:rFonts w:cs="Arial"/>
          <w:b/>
          <w:sz w:val="22"/>
          <w:szCs w:val="22"/>
        </w:rPr>
        <w:t xml:space="preserve"> </w:t>
      </w:r>
      <w:r w:rsidR="0074452D" w:rsidRPr="00A82213">
        <w:rPr>
          <w:rFonts w:cs="Arial"/>
          <w:b/>
          <w:sz w:val="22"/>
          <w:szCs w:val="22"/>
        </w:rPr>
        <w:t xml:space="preserve">/ den </w:t>
      </w:r>
      <w:r w:rsidRPr="00A82213">
        <w:rPr>
          <w:rFonts w:cs="Arial"/>
          <w:b/>
          <w:sz w:val="22"/>
          <w:szCs w:val="22"/>
        </w:rPr>
        <w:t>Rems-Murr-Kreis</w:t>
      </w:r>
    </w:p>
    <w:p w14:paraId="1E6BEC6D" w14:textId="77777777" w:rsidR="00CF6009" w:rsidRPr="00A82213" w:rsidRDefault="0074452D" w:rsidP="00CF6009">
      <w:pPr>
        <w:rPr>
          <w:rFonts w:cs="Arial"/>
          <w:sz w:val="22"/>
          <w:szCs w:val="22"/>
        </w:rPr>
      </w:pPr>
      <w:r w:rsidRPr="00A82213">
        <w:rPr>
          <w:rFonts w:cs="Arial"/>
          <w:sz w:val="22"/>
          <w:szCs w:val="22"/>
        </w:rPr>
        <w:t xml:space="preserve">Nach der Anmeldung </w:t>
      </w:r>
      <w:r w:rsidR="00B25723">
        <w:rPr>
          <w:rFonts w:cs="Arial"/>
          <w:sz w:val="22"/>
          <w:szCs w:val="22"/>
        </w:rPr>
        <w:t xml:space="preserve">in Winnenden </w:t>
      </w:r>
      <w:r w:rsidR="00CF6009" w:rsidRPr="00A82213">
        <w:rPr>
          <w:rFonts w:cs="Arial"/>
          <w:sz w:val="22"/>
          <w:szCs w:val="22"/>
        </w:rPr>
        <w:t xml:space="preserve">stellen die Eltern einen </w:t>
      </w:r>
      <w:r w:rsidR="00CA15F1">
        <w:rPr>
          <w:rFonts w:cs="Arial"/>
          <w:sz w:val="22"/>
          <w:szCs w:val="22"/>
        </w:rPr>
        <w:t xml:space="preserve">formlosen </w:t>
      </w:r>
      <w:r w:rsidR="00CF6009" w:rsidRPr="00A82213">
        <w:rPr>
          <w:rFonts w:cs="Arial"/>
          <w:sz w:val="22"/>
          <w:szCs w:val="22"/>
        </w:rPr>
        <w:t xml:space="preserve">Antrag auf Kostenübernahme beim Landratsamt </w:t>
      </w:r>
      <w:r w:rsidRPr="00A82213">
        <w:rPr>
          <w:rFonts w:cs="Arial"/>
          <w:sz w:val="22"/>
          <w:szCs w:val="22"/>
        </w:rPr>
        <w:t>des Rems-Murr-Kreises</w:t>
      </w:r>
      <w:r w:rsidR="00CF6009" w:rsidRPr="00A82213">
        <w:rPr>
          <w:rFonts w:cs="Arial"/>
          <w:sz w:val="22"/>
          <w:szCs w:val="22"/>
        </w:rPr>
        <w:t>.</w:t>
      </w:r>
    </w:p>
    <w:p w14:paraId="2D59D842" w14:textId="77777777" w:rsidR="00CF6009" w:rsidRPr="00A82213" w:rsidRDefault="00CF6009" w:rsidP="00CF6009">
      <w:pPr>
        <w:rPr>
          <w:rFonts w:cs="Arial"/>
          <w:sz w:val="22"/>
          <w:szCs w:val="22"/>
        </w:rPr>
      </w:pPr>
      <w:r w:rsidRPr="00A82213">
        <w:rPr>
          <w:rFonts w:cs="Arial"/>
          <w:sz w:val="22"/>
          <w:szCs w:val="22"/>
        </w:rPr>
        <w:t>Parallel stellen die Eltern beim Berufsberatungsgespräch Anfang</w:t>
      </w:r>
      <w:r w:rsidR="000B22F0" w:rsidRPr="00A82213">
        <w:rPr>
          <w:rFonts w:cs="Arial"/>
          <w:sz w:val="22"/>
          <w:szCs w:val="22"/>
        </w:rPr>
        <w:t xml:space="preserve"> </w:t>
      </w:r>
      <w:r w:rsidRPr="00A82213">
        <w:rPr>
          <w:rFonts w:cs="Arial"/>
          <w:sz w:val="22"/>
          <w:szCs w:val="22"/>
        </w:rPr>
        <w:t>/</w:t>
      </w:r>
      <w:r w:rsidR="000B22F0" w:rsidRPr="00A82213">
        <w:rPr>
          <w:rFonts w:cs="Arial"/>
          <w:sz w:val="22"/>
          <w:szCs w:val="22"/>
        </w:rPr>
        <w:t xml:space="preserve"> </w:t>
      </w:r>
      <w:r w:rsidRPr="00A82213">
        <w:rPr>
          <w:rFonts w:cs="Arial"/>
          <w:sz w:val="22"/>
          <w:szCs w:val="22"/>
        </w:rPr>
        <w:t>Mitte Kl. 9 (oder später) den Antrag auf „wiederholte Überprüfung“ (</w:t>
      </w:r>
      <w:hyperlink r:id="rId11" w:history="1">
        <w:r w:rsidR="00393E2C" w:rsidRPr="00A82213">
          <w:rPr>
            <w:rStyle w:val="Hyperlink"/>
            <w:rFonts w:cs="Arial"/>
            <w:sz w:val="22"/>
            <w:szCs w:val="22"/>
          </w:rPr>
          <w:t>WN_Antrag.docx</w:t>
        </w:r>
      </w:hyperlink>
      <w:r w:rsidRPr="00A82213">
        <w:rPr>
          <w:rFonts w:cs="Arial"/>
          <w:sz w:val="22"/>
          <w:szCs w:val="22"/>
        </w:rPr>
        <w:t>). Wir schicken diesen Antrag zusammen mit einem sonderpäd. Bericht (Ablauf Befristung</w:t>
      </w:r>
      <w:r w:rsidR="00801EF6" w:rsidRPr="00A82213">
        <w:rPr>
          <w:rFonts w:cs="Arial"/>
          <w:sz w:val="22"/>
          <w:szCs w:val="22"/>
        </w:rPr>
        <w:t xml:space="preserve"> oder </w:t>
      </w:r>
      <w:hyperlink r:id="rId12" w:history="1">
        <w:r w:rsidR="00801EF6" w:rsidRPr="00CA15F1">
          <w:rPr>
            <w:rStyle w:val="Hyperlink"/>
            <w:rFonts w:cs="Arial"/>
            <w:sz w:val="22"/>
            <w:szCs w:val="22"/>
          </w:rPr>
          <w:t>Bericht</w:t>
        </w:r>
      </w:hyperlink>
      <w:r w:rsidR="00801EF6" w:rsidRPr="00A82213">
        <w:rPr>
          <w:rFonts w:cs="Arial"/>
          <w:sz w:val="22"/>
          <w:szCs w:val="22"/>
        </w:rPr>
        <w:t xml:space="preserve"> HFH</w:t>
      </w:r>
      <w:r w:rsidRPr="00A82213">
        <w:rPr>
          <w:rFonts w:cs="Arial"/>
          <w:sz w:val="22"/>
          <w:szCs w:val="22"/>
        </w:rPr>
        <w:t xml:space="preserve">) </w:t>
      </w:r>
      <w:r w:rsidR="00075AFE" w:rsidRPr="00A82213">
        <w:rPr>
          <w:rFonts w:cs="Arial"/>
          <w:sz w:val="22"/>
          <w:szCs w:val="22"/>
        </w:rPr>
        <w:t>und dem Protokoll des Beratungsgespräch mit dem Elternwunsch „Paulinenpflege“ (</w:t>
      </w:r>
      <w:hyperlink r:id="rId13" w:history="1">
        <w:r w:rsidR="00075AFE" w:rsidRPr="00A82213">
          <w:rPr>
            <w:rStyle w:val="Hyperlink"/>
            <w:rFonts w:cs="Arial"/>
            <w:sz w:val="22"/>
            <w:szCs w:val="22"/>
          </w:rPr>
          <w:t>WN_Beratungsgespraech-1.docx</w:t>
        </w:r>
      </w:hyperlink>
      <w:r w:rsidR="00075AFE" w:rsidRPr="00A82213">
        <w:rPr>
          <w:rFonts w:cs="Arial"/>
          <w:sz w:val="22"/>
          <w:szCs w:val="22"/>
        </w:rPr>
        <w:t xml:space="preserve">) </w:t>
      </w:r>
      <w:r w:rsidRPr="00A82213">
        <w:rPr>
          <w:rFonts w:cs="Arial"/>
          <w:sz w:val="22"/>
          <w:szCs w:val="22"/>
        </w:rPr>
        <w:t xml:space="preserve">an das SSA Backnang (Frau </w:t>
      </w:r>
      <w:proofErr w:type="spellStart"/>
      <w:r w:rsidRPr="00A82213">
        <w:rPr>
          <w:rFonts w:cs="Arial"/>
          <w:sz w:val="22"/>
          <w:szCs w:val="22"/>
        </w:rPr>
        <w:t>Dippon</w:t>
      </w:r>
      <w:proofErr w:type="spellEnd"/>
      <w:r w:rsidRPr="00A82213">
        <w:rPr>
          <w:rFonts w:cs="Arial"/>
          <w:sz w:val="22"/>
          <w:szCs w:val="22"/>
        </w:rPr>
        <w:t>) und geben den Hinweis, dass der Aufnahmeprozess bei der Paulinenpflege Winnenden läuft und das SSA voraussichtlich vom Landratsamt eingebunden wird.</w:t>
      </w:r>
      <w:r w:rsidR="00075AFE" w:rsidRPr="00A82213">
        <w:rPr>
          <w:rFonts w:cs="Arial"/>
          <w:sz w:val="22"/>
          <w:szCs w:val="22"/>
        </w:rPr>
        <w:t xml:space="preserve"> </w:t>
      </w:r>
    </w:p>
    <w:p w14:paraId="29DD9898" w14:textId="77777777" w:rsidR="007F0CDC" w:rsidRDefault="007F0CDC" w:rsidP="00075AFE">
      <w:pPr>
        <w:rPr>
          <w:rFonts w:cs="Arial"/>
          <w:sz w:val="22"/>
          <w:szCs w:val="22"/>
        </w:rPr>
      </w:pPr>
    </w:p>
    <w:p w14:paraId="6ACA1A77" w14:textId="77777777" w:rsidR="00075AFE" w:rsidRPr="00A82213" w:rsidRDefault="00B25723" w:rsidP="00075AF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 Einzelfällen </w:t>
      </w:r>
      <w:r w:rsidR="00BA7A1B" w:rsidRPr="00A82213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 xml:space="preserve">wenn wir eine </w:t>
      </w:r>
      <w:r w:rsidR="00BA7A1B" w:rsidRPr="00A82213">
        <w:rPr>
          <w:rFonts w:cs="Arial"/>
          <w:b/>
          <w:sz w:val="22"/>
          <w:szCs w:val="22"/>
        </w:rPr>
        <w:t>AVWS</w:t>
      </w:r>
      <w:r w:rsidRPr="00B25723">
        <w:rPr>
          <w:rFonts w:cs="Arial"/>
          <w:sz w:val="22"/>
          <w:szCs w:val="22"/>
        </w:rPr>
        <w:t>-Diagnose erwähnen</w:t>
      </w:r>
      <w:r w:rsidR="00BA7A1B" w:rsidRPr="00A82213">
        <w:rPr>
          <w:rFonts w:cs="Arial"/>
          <w:sz w:val="22"/>
          <w:szCs w:val="22"/>
        </w:rPr>
        <w:t xml:space="preserve">) </w:t>
      </w:r>
      <w:r>
        <w:rPr>
          <w:rFonts w:cs="Arial"/>
          <w:sz w:val="22"/>
          <w:szCs w:val="22"/>
        </w:rPr>
        <w:t xml:space="preserve">kann </w:t>
      </w:r>
      <w:r w:rsidR="00075AFE" w:rsidRPr="00A82213">
        <w:rPr>
          <w:rFonts w:cs="Arial"/>
          <w:sz w:val="22"/>
          <w:szCs w:val="22"/>
        </w:rPr>
        <w:t xml:space="preserve">ein Termin beim Gesundheitsamt bzw. </w:t>
      </w:r>
      <w:r w:rsidR="00D524E4" w:rsidRPr="00A82213">
        <w:rPr>
          <w:rFonts w:cs="Arial"/>
          <w:sz w:val="22"/>
          <w:szCs w:val="22"/>
        </w:rPr>
        <w:t xml:space="preserve">spezifische </w:t>
      </w:r>
      <w:r w:rsidR="00075AFE" w:rsidRPr="00A82213">
        <w:rPr>
          <w:rFonts w:cs="Arial"/>
          <w:sz w:val="22"/>
          <w:szCs w:val="22"/>
        </w:rPr>
        <w:t xml:space="preserve">ärztliche Gutachten (Dr. </w:t>
      </w:r>
      <w:proofErr w:type="spellStart"/>
      <w:r w:rsidR="00075AFE" w:rsidRPr="00A82213">
        <w:rPr>
          <w:rFonts w:cs="Arial"/>
          <w:sz w:val="22"/>
          <w:szCs w:val="22"/>
        </w:rPr>
        <w:t>Seimer</w:t>
      </w:r>
      <w:proofErr w:type="spellEnd"/>
      <w:r w:rsidR="00D524E4" w:rsidRPr="00A82213">
        <w:rPr>
          <w:rFonts w:cs="Arial"/>
          <w:sz w:val="22"/>
          <w:szCs w:val="22"/>
        </w:rPr>
        <w:t>, Stuttgart;</w:t>
      </w:r>
      <w:r w:rsidR="00075AFE" w:rsidRPr="00A8221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Dr. Weise, Stuttgart </w:t>
      </w:r>
      <w:r w:rsidR="00075AFE" w:rsidRPr="00A82213">
        <w:rPr>
          <w:rFonts w:cs="Arial"/>
          <w:sz w:val="22"/>
          <w:szCs w:val="22"/>
        </w:rPr>
        <w:t>Dr. Schmitz-</w:t>
      </w:r>
      <w:proofErr w:type="spellStart"/>
      <w:r w:rsidR="00075AFE" w:rsidRPr="00A82213">
        <w:rPr>
          <w:rFonts w:cs="Arial"/>
          <w:sz w:val="22"/>
          <w:szCs w:val="22"/>
        </w:rPr>
        <w:t>Salue</w:t>
      </w:r>
      <w:proofErr w:type="spellEnd"/>
      <w:r w:rsidR="00D524E4" w:rsidRPr="00A82213">
        <w:rPr>
          <w:rFonts w:cs="Arial"/>
          <w:sz w:val="22"/>
          <w:szCs w:val="22"/>
        </w:rPr>
        <w:t>, Reutlingen</w:t>
      </w:r>
      <w:r w:rsidR="00075AFE" w:rsidRPr="00A82213">
        <w:rPr>
          <w:rFonts w:cs="Arial"/>
          <w:sz w:val="22"/>
          <w:szCs w:val="22"/>
        </w:rPr>
        <w:t>) notwendig</w:t>
      </w:r>
      <w:r>
        <w:rPr>
          <w:rFonts w:cs="Arial"/>
          <w:sz w:val="22"/>
          <w:szCs w:val="22"/>
        </w:rPr>
        <w:t xml:space="preserve"> sein</w:t>
      </w:r>
      <w:r w:rsidR="00075AFE" w:rsidRPr="00A82213">
        <w:rPr>
          <w:rFonts w:cs="Arial"/>
          <w:sz w:val="22"/>
          <w:szCs w:val="22"/>
        </w:rPr>
        <w:t>.</w:t>
      </w:r>
      <w:r w:rsidR="00AF6AFF">
        <w:rPr>
          <w:rFonts w:cs="Arial"/>
          <w:sz w:val="22"/>
          <w:szCs w:val="22"/>
        </w:rPr>
        <w:t xml:space="preserve"> Hier eine Vorlage für einen </w:t>
      </w:r>
      <w:hyperlink r:id="rId14" w:history="1">
        <w:r w:rsidR="00AF6AFF" w:rsidRPr="00AF6AFF">
          <w:rPr>
            <w:rStyle w:val="Hyperlink"/>
            <w:rFonts w:cs="Arial"/>
            <w:sz w:val="22"/>
            <w:szCs w:val="22"/>
          </w:rPr>
          <w:t>Infobrief</w:t>
        </w:r>
      </w:hyperlink>
      <w:r w:rsidR="00AF6AFF">
        <w:rPr>
          <w:rFonts w:cs="Arial"/>
          <w:sz w:val="22"/>
          <w:szCs w:val="22"/>
        </w:rPr>
        <w:t xml:space="preserve"> an die Eltern. </w:t>
      </w:r>
    </w:p>
    <w:p w14:paraId="666633CD" w14:textId="77777777" w:rsidR="00705D1E" w:rsidRDefault="00705D1E" w:rsidP="00705D1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Am Ende </w:t>
      </w:r>
      <w:r w:rsidRPr="00A82213">
        <w:rPr>
          <w:rFonts w:cs="Arial"/>
          <w:sz w:val="22"/>
          <w:szCs w:val="22"/>
        </w:rPr>
        <w:t xml:space="preserve">erstellt </w:t>
      </w:r>
      <w:r>
        <w:rPr>
          <w:rFonts w:cs="Arial"/>
          <w:sz w:val="22"/>
          <w:szCs w:val="22"/>
        </w:rPr>
        <w:t xml:space="preserve">das SSA auf Grundlage des </w:t>
      </w:r>
      <w:r w:rsidRPr="00A82213">
        <w:rPr>
          <w:rFonts w:cs="Arial"/>
          <w:sz w:val="22"/>
          <w:szCs w:val="22"/>
        </w:rPr>
        <w:t>Protokoll</w:t>
      </w:r>
      <w:r w:rsidR="00CB0338">
        <w:rPr>
          <w:rFonts w:cs="Arial"/>
          <w:sz w:val="22"/>
          <w:szCs w:val="22"/>
        </w:rPr>
        <w:t>s</w:t>
      </w:r>
      <w:r w:rsidRPr="00A82213">
        <w:rPr>
          <w:rFonts w:cs="Arial"/>
          <w:sz w:val="22"/>
          <w:szCs w:val="22"/>
        </w:rPr>
        <w:t xml:space="preserve"> des Beratungsgespräch</w:t>
      </w:r>
      <w:r w:rsidR="00CB0338">
        <w:rPr>
          <w:rFonts w:cs="Arial"/>
          <w:sz w:val="22"/>
          <w:szCs w:val="22"/>
        </w:rPr>
        <w:t>s</w:t>
      </w:r>
      <w:r w:rsidRPr="00A8221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und unseres Berichts </w:t>
      </w:r>
      <w:r w:rsidRPr="00A82213">
        <w:rPr>
          <w:rFonts w:cs="Arial"/>
          <w:sz w:val="22"/>
          <w:szCs w:val="22"/>
        </w:rPr>
        <w:t>einen Bescheid, dass die/der Schüler</w:t>
      </w:r>
      <w:r w:rsidR="00CB0338">
        <w:rPr>
          <w:rFonts w:cs="Arial"/>
          <w:sz w:val="22"/>
          <w:szCs w:val="22"/>
        </w:rPr>
        <w:t>*</w:t>
      </w:r>
      <w:r w:rsidRPr="00A82213">
        <w:rPr>
          <w:rFonts w:cs="Arial"/>
          <w:sz w:val="22"/>
          <w:szCs w:val="22"/>
        </w:rPr>
        <w:t xml:space="preserve">in im kommenden Schuljahr an die Paulinenpflege Winnenden wechselt. </w:t>
      </w:r>
    </w:p>
    <w:p w14:paraId="79DE20F3" w14:textId="77777777" w:rsidR="00A508B3" w:rsidRPr="00A82213" w:rsidRDefault="00566C3A" w:rsidP="00A82213">
      <w:pPr>
        <w:pStyle w:val="Standa1"/>
        <w:keepNext/>
        <w:spacing w:before="120" w:after="0" w:line="240" w:lineRule="auto"/>
        <w:rPr>
          <w:rFonts w:ascii="Arial" w:hAnsi="Arial" w:cs="Arial"/>
          <w:b/>
          <w:bCs/>
        </w:rPr>
      </w:pPr>
      <w:r w:rsidRPr="00A82213">
        <w:rPr>
          <w:rFonts w:ascii="Arial" w:hAnsi="Arial" w:cs="Arial"/>
          <w:b/>
          <w:bCs/>
        </w:rPr>
        <w:t>Verantwortlichkeit</w:t>
      </w:r>
    </w:p>
    <w:p w14:paraId="59A3168B" w14:textId="77777777" w:rsidR="00566C3A" w:rsidRPr="00A82213" w:rsidRDefault="00CF6009" w:rsidP="00A508B3">
      <w:pPr>
        <w:pStyle w:val="Standa1"/>
        <w:spacing w:before="60" w:after="0" w:line="240" w:lineRule="auto"/>
        <w:rPr>
          <w:rFonts w:ascii="Arial" w:hAnsi="Arial" w:cs="Arial"/>
        </w:rPr>
      </w:pPr>
      <w:r w:rsidRPr="00A82213">
        <w:rPr>
          <w:rFonts w:ascii="Arial" w:hAnsi="Arial" w:cs="Arial"/>
        </w:rPr>
        <w:t>Klassenlehrer</w:t>
      </w:r>
      <w:r w:rsidR="00CB0338">
        <w:rPr>
          <w:rFonts w:ascii="Arial" w:hAnsi="Arial" w:cs="Arial"/>
        </w:rPr>
        <w:t>*</w:t>
      </w:r>
      <w:r w:rsidRPr="00A82213">
        <w:rPr>
          <w:rFonts w:ascii="Arial" w:hAnsi="Arial" w:cs="Arial"/>
        </w:rPr>
        <w:t>in</w:t>
      </w:r>
    </w:p>
    <w:p w14:paraId="60A4AD88" w14:textId="77777777" w:rsidR="00566C3A" w:rsidRPr="00A82213" w:rsidRDefault="00566C3A" w:rsidP="00A82213">
      <w:pPr>
        <w:pStyle w:val="Standa1"/>
        <w:keepNext/>
        <w:spacing w:before="120" w:after="0" w:line="240" w:lineRule="auto"/>
        <w:rPr>
          <w:rFonts w:ascii="Arial" w:hAnsi="Arial" w:cs="Arial"/>
          <w:b/>
          <w:bCs/>
        </w:rPr>
      </w:pPr>
      <w:r w:rsidRPr="00A82213">
        <w:rPr>
          <w:rFonts w:ascii="Arial" w:hAnsi="Arial" w:cs="Arial"/>
          <w:b/>
          <w:bCs/>
        </w:rPr>
        <w:lastRenderedPageBreak/>
        <w:t>Ziel</w:t>
      </w:r>
    </w:p>
    <w:p w14:paraId="28A22ED9" w14:textId="77777777" w:rsidR="00A508B3" w:rsidRPr="001502E7" w:rsidRDefault="00CF6009" w:rsidP="00A508B3">
      <w:pPr>
        <w:pStyle w:val="Standa1"/>
        <w:spacing w:before="60" w:after="0" w:line="240" w:lineRule="auto"/>
        <w:rPr>
          <w:rFonts w:ascii="Arial" w:hAnsi="Arial" w:cs="Arial"/>
          <w:bCs/>
        </w:rPr>
      </w:pPr>
      <w:r w:rsidRPr="00A82213">
        <w:rPr>
          <w:rFonts w:ascii="Arial" w:hAnsi="Arial" w:cs="Arial"/>
          <w:bCs/>
        </w:rPr>
        <w:t>Sicherung des Übergangs in die BFS</w:t>
      </w:r>
      <w:r w:rsidR="007C3A8E" w:rsidRPr="001502E7">
        <w:rPr>
          <w:rFonts w:ascii="Arial" w:hAnsi="Arial" w:cs="Arial"/>
          <w:bCs/>
        </w:rPr>
        <w:t xml:space="preserve"> / VAB an der Paulinenpflege Winnenden </w:t>
      </w:r>
    </w:p>
    <w:p w14:paraId="70EBF8A5" w14:textId="77777777" w:rsidR="00566C3A" w:rsidRPr="001502E7" w:rsidRDefault="00566C3A" w:rsidP="00A82213">
      <w:pPr>
        <w:pStyle w:val="Standa1"/>
        <w:keepNext/>
        <w:spacing w:before="120" w:after="0" w:line="240" w:lineRule="auto"/>
        <w:rPr>
          <w:rFonts w:ascii="Arial" w:hAnsi="Arial" w:cs="Arial"/>
          <w:b/>
          <w:bCs/>
        </w:rPr>
      </w:pPr>
      <w:r w:rsidRPr="001502E7">
        <w:rPr>
          <w:rFonts w:ascii="Arial" w:hAnsi="Arial" w:cs="Arial"/>
          <w:b/>
          <w:bCs/>
        </w:rPr>
        <w:t>Anlagen</w:t>
      </w:r>
    </w:p>
    <w:p w14:paraId="27AECC87" w14:textId="77777777" w:rsidR="00F6577D" w:rsidRPr="00AE175A" w:rsidRDefault="00F6577D" w:rsidP="00F6577D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AE175A">
        <w:rPr>
          <w:rFonts w:ascii="Arial" w:hAnsi="Arial" w:cs="Arial"/>
          <w:b w:val="0"/>
          <w:sz w:val="22"/>
          <w:szCs w:val="22"/>
        </w:rPr>
        <w:t xml:space="preserve">SSA Backnang: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hyperlink r:id="rId15" w:history="1">
        <w:r w:rsidRPr="00AE175A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Antrag</w:t>
        </w:r>
      </w:hyperlink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hyperlink r:id="rId16" w:history="1">
        <w:r w:rsidRPr="00AE175A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Protokoll Beratungsgespräch</w:t>
        </w:r>
      </w:hyperlink>
      <w:r w:rsidRPr="00AE175A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77E910CF" w14:textId="77777777" w:rsidR="00F6577D" w:rsidRDefault="00F6577D" w:rsidP="00F6577D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</w:p>
    <w:p w14:paraId="4336D720" w14:textId="77777777" w:rsidR="00F6577D" w:rsidRPr="00F6577D" w:rsidRDefault="00F6577D" w:rsidP="00F6577D">
      <w:pPr>
        <w:pStyle w:val="berschri"/>
        <w:spacing w:before="60" w:beforeAutospacing="0" w:after="0" w:afterAutospacing="0"/>
        <w:rPr>
          <w:rFonts w:ascii="Arial" w:hAnsi="Arial" w:cs="Arial"/>
          <w:bCs w:val="0"/>
          <w:sz w:val="22"/>
          <w:szCs w:val="22"/>
        </w:rPr>
      </w:pPr>
      <w:r w:rsidRPr="00F6577D">
        <w:rPr>
          <w:rFonts w:ascii="Arial" w:hAnsi="Arial" w:cs="Arial"/>
          <w:bCs w:val="0"/>
          <w:sz w:val="22"/>
          <w:szCs w:val="22"/>
        </w:rPr>
        <w:t>Stuttgart / Ludwigsburg / Esslingen - Nürtingen</w:t>
      </w:r>
    </w:p>
    <w:p w14:paraId="29E7BF44" w14:textId="77777777" w:rsidR="00730C5F" w:rsidRPr="001502E7" w:rsidRDefault="001502E7" w:rsidP="00730C5F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1502E7">
        <w:rPr>
          <w:rFonts w:ascii="Arial" w:hAnsi="Arial" w:cs="Arial"/>
          <w:b w:val="0"/>
          <w:sz w:val="22"/>
          <w:szCs w:val="22"/>
        </w:rPr>
        <w:t xml:space="preserve">Vorlage Bericht HFH </w:t>
      </w:r>
      <w:r w:rsidRPr="001502E7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hyperlink r:id="rId17" w:history="1">
        <w:r w:rsidRPr="00CA15F1">
          <w:rPr>
            <w:rStyle w:val="Hyperlink"/>
            <w:rFonts w:ascii="Arial" w:hAnsi="Arial" w:cs="Arial"/>
            <w:b w:val="0"/>
            <w:sz w:val="22"/>
            <w:szCs w:val="22"/>
          </w:rPr>
          <w:t>Stuttgart</w:t>
        </w:r>
      </w:hyperlink>
      <w:r>
        <w:rPr>
          <w:rFonts w:ascii="Arial" w:hAnsi="Arial" w:cs="Arial"/>
          <w:b w:val="0"/>
          <w:sz w:val="22"/>
          <w:szCs w:val="22"/>
        </w:rPr>
        <w:t xml:space="preserve"> </w:t>
      </w:r>
      <w:r w:rsidR="00AF6AFF">
        <w:rPr>
          <w:rFonts w:ascii="Arial" w:hAnsi="Arial" w:cs="Arial"/>
          <w:b w:val="0"/>
          <w:sz w:val="22"/>
          <w:szCs w:val="22"/>
        </w:rPr>
        <w:tab/>
      </w:r>
      <w:r w:rsidR="00AE175A">
        <w:rPr>
          <w:rFonts w:ascii="Arial" w:hAnsi="Arial" w:cs="Arial"/>
          <w:b w:val="0"/>
          <w:sz w:val="22"/>
          <w:szCs w:val="22"/>
        </w:rPr>
        <w:tab/>
      </w:r>
      <w:hyperlink r:id="rId18" w:history="1">
        <w:r w:rsidR="00730C5F" w:rsidRPr="001502E7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Ludwigsburg</w:t>
        </w:r>
      </w:hyperlink>
      <w:r w:rsidR="00730C5F" w:rsidRPr="001502E7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3AA168F9" w14:textId="77777777" w:rsidR="00F6577D" w:rsidRPr="001C4005" w:rsidRDefault="00F6577D" w:rsidP="00F6577D">
      <w:pPr>
        <w:pStyle w:val="berschri"/>
        <w:numPr>
          <w:ilvl w:val="0"/>
          <w:numId w:val="22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Verteiler Serienbrief</w:t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hyperlink r:id="rId19" w:history="1">
        <w:r w:rsidRPr="001C4005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Stuttgart</w:t>
        </w:r>
      </w:hyperlink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hyperlink r:id="rId20" w:history="1">
        <w:r w:rsidRPr="001C4005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Ludwigsburg</w:t>
        </w:r>
      </w:hyperlink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hyperlink r:id="rId21" w:history="1">
        <w:r w:rsidRPr="001C4005">
          <w:rPr>
            <w:rStyle w:val="Hyperlink"/>
            <w:rFonts w:ascii="Arial" w:eastAsia="Calibri" w:hAnsi="Arial" w:cs="Arial"/>
            <w:b w:val="0"/>
            <w:kern w:val="0"/>
            <w:sz w:val="22"/>
            <w:szCs w:val="22"/>
            <w:lang w:eastAsia="en-US"/>
          </w:rPr>
          <w:t>Esslingen / NT</w:t>
        </w:r>
      </w:hyperlink>
    </w:p>
    <w:p w14:paraId="5D44E70E" w14:textId="77777777" w:rsidR="00730C5F" w:rsidRPr="001502E7" w:rsidRDefault="00F6577D" w:rsidP="00C6654F">
      <w:pPr>
        <w:pStyle w:val="Standa1"/>
        <w:numPr>
          <w:ilvl w:val="0"/>
          <w:numId w:val="22"/>
        </w:numPr>
        <w:spacing w:before="60" w:after="0" w:line="240" w:lineRule="auto"/>
        <w:rPr>
          <w:rFonts w:ascii="Arial" w:hAnsi="Arial" w:cs="Arial"/>
          <w:bCs/>
        </w:rPr>
      </w:pPr>
      <w:proofErr w:type="spellStart"/>
      <w:r w:rsidRPr="001502E7">
        <w:rPr>
          <w:rFonts w:ascii="Arial" w:hAnsi="Arial" w:cs="Arial"/>
        </w:rPr>
        <w:t>BuWK</w:t>
      </w:r>
      <w:proofErr w:type="spellEnd"/>
      <w:r w:rsidRPr="001502E7">
        <w:rPr>
          <w:rFonts w:ascii="Arial" w:hAnsi="Arial" w:cs="Arial"/>
        </w:rPr>
        <w:t xml:space="preserve"> </w:t>
      </w:r>
      <w:r w:rsidR="001502E7" w:rsidRPr="001502E7">
        <w:rPr>
          <w:rFonts w:ascii="Arial" w:hAnsi="Arial" w:cs="Arial"/>
        </w:rPr>
        <w:t>Einladung</w:t>
      </w:r>
      <w:r>
        <w:rPr>
          <w:rFonts w:ascii="Arial" w:hAnsi="Arial" w:cs="Arial"/>
        </w:rPr>
        <w:tab/>
      </w:r>
      <w:r w:rsidR="001502E7">
        <w:rPr>
          <w:rFonts w:ascii="Arial" w:hAnsi="Arial" w:cs="Arial"/>
        </w:rPr>
        <w:tab/>
      </w:r>
      <w:r w:rsidR="001502E7">
        <w:rPr>
          <w:rFonts w:ascii="Arial" w:hAnsi="Arial" w:cs="Arial"/>
        </w:rPr>
        <w:tab/>
      </w:r>
      <w:hyperlink r:id="rId22" w:history="1">
        <w:r w:rsidR="00C6654F" w:rsidRPr="00C6654F">
          <w:rPr>
            <w:rStyle w:val="Hyperlink"/>
            <w:rFonts w:ascii="Arial" w:hAnsi="Arial" w:cs="Arial"/>
          </w:rPr>
          <w:t>Stuttgart</w:t>
        </w:r>
      </w:hyperlink>
      <w:r w:rsidR="0010643D">
        <w:rPr>
          <w:rFonts w:ascii="Arial" w:hAnsi="Arial" w:cs="Arial"/>
        </w:rPr>
        <w:tab/>
      </w:r>
      <w:r w:rsidR="00AE175A">
        <w:rPr>
          <w:rFonts w:ascii="Arial" w:hAnsi="Arial" w:cs="Arial"/>
        </w:rPr>
        <w:tab/>
      </w:r>
      <w:hyperlink r:id="rId23" w:history="1">
        <w:r w:rsidR="00730C5F" w:rsidRPr="001502E7">
          <w:rPr>
            <w:rStyle w:val="Hyperlink"/>
            <w:rFonts w:ascii="Arial" w:hAnsi="Arial" w:cs="Arial"/>
            <w:bCs/>
          </w:rPr>
          <w:t xml:space="preserve">Ludwigsburg </w:t>
        </w:r>
      </w:hyperlink>
      <w:r w:rsidR="005D4938">
        <w:rPr>
          <w:rFonts w:ascii="Arial" w:hAnsi="Arial" w:cs="Arial"/>
          <w:bCs/>
        </w:rPr>
        <w:tab/>
      </w:r>
      <w:r w:rsidR="005D4938">
        <w:rPr>
          <w:rFonts w:ascii="Arial" w:hAnsi="Arial" w:cs="Arial"/>
          <w:bCs/>
        </w:rPr>
        <w:tab/>
      </w:r>
      <w:hyperlink r:id="rId24" w:history="1">
        <w:r w:rsidR="005D4938" w:rsidRPr="005D4938">
          <w:rPr>
            <w:rStyle w:val="Hyperlink"/>
            <w:rFonts w:ascii="Arial" w:hAnsi="Arial" w:cs="Arial"/>
            <w:bCs/>
          </w:rPr>
          <w:t>Esslingen / NT</w:t>
        </w:r>
      </w:hyperlink>
    </w:p>
    <w:p w14:paraId="3760F2AE" w14:textId="77777777" w:rsidR="001E6B64" w:rsidRPr="001E6B64" w:rsidRDefault="001502E7" w:rsidP="001E6B64">
      <w:pPr>
        <w:pStyle w:val="Standa1"/>
        <w:numPr>
          <w:ilvl w:val="0"/>
          <w:numId w:val="22"/>
        </w:numPr>
        <w:spacing w:before="60" w:after="0" w:line="240" w:lineRule="auto"/>
        <w:rPr>
          <w:rFonts w:ascii="Arial" w:hAnsi="Arial" w:cs="Arial"/>
        </w:rPr>
      </w:pPr>
      <w:proofErr w:type="spellStart"/>
      <w:r w:rsidRPr="001502E7">
        <w:rPr>
          <w:rFonts w:ascii="Arial" w:hAnsi="Arial" w:cs="Arial"/>
        </w:rPr>
        <w:t>BuWK</w:t>
      </w:r>
      <w:proofErr w:type="spellEnd"/>
      <w:r w:rsidRPr="001502E7">
        <w:rPr>
          <w:rFonts w:ascii="Arial" w:hAnsi="Arial" w:cs="Arial"/>
        </w:rPr>
        <w:t xml:space="preserve"> Protokoll </w:t>
      </w:r>
      <w:r w:rsidRPr="001502E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25" w:history="1">
        <w:r w:rsidRPr="00CA15F1">
          <w:rPr>
            <w:rStyle w:val="Hyperlink"/>
            <w:rFonts w:ascii="Arial" w:hAnsi="Arial" w:cs="Arial"/>
          </w:rPr>
          <w:t>Stuttgart</w:t>
        </w:r>
      </w:hyperlink>
      <w:r w:rsidRPr="001502E7">
        <w:rPr>
          <w:rFonts w:ascii="Arial" w:hAnsi="Arial" w:cs="Arial"/>
        </w:rPr>
        <w:tab/>
      </w:r>
      <w:r w:rsidR="00AE175A">
        <w:rPr>
          <w:rFonts w:ascii="Arial" w:hAnsi="Arial" w:cs="Arial"/>
        </w:rPr>
        <w:tab/>
      </w:r>
      <w:hyperlink r:id="rId26" w:history="1">
        <w:r w:rsidR="003F2281" w:rsidRPr="001502E7">
          <w:rPr>
            <w:rStyle w:val="Hyperlink"/>
            <w:rFonts w:ascii="Arial" w:hAnsi="Arial" w:cs="Arial"/>
          </w:rPr>
          <w:t>Ludwig</w:t>
        </w:r>
        <w:r w:rsidR="00730C5F" w:rsidRPr="001502E7">
          <w:rPr>
            <w:rStyle w:val="Hyperlink"/>
            <w:rFonts w:ascii="Arial" w:hAnsi="Arial" w:cs="Arial"/>
          </w:rPr>
          <w:t>s</w:t>
        </w:r>
        <w:r w:rsidR="003F2281" w:rsidRPr="001502E7">
          <w:rPr>
            <w:rStyle w:val="Hyperlink"/>
            <w:rFonts w:ascii="Arial" w:hAnsi="Arial" w:cs="Arial"/>
          </w:rPr>
          <w:t>bur</w:t>
        </w:r>
        <w:r w:rsidR="00624EFF" w:rsidRPr="001502E7">
          <w:rPr>
            <w:rStyle w:val="Hyperlink"/>
            <w:rFonts w:ascii="Arial" w:hAnsi="Arial" w:cs="Arial"/>
          </w:rPr>
          <w:t xml:space="preserve">g </w:t>
        </w:r>
      </w:hyperlink>
      <w:r w:rsidR="005D4938">
        <w:rPr>
          <w:rFonts w:ascii="Arial" w:hAnsi="Arial" w:cs="Arial"/>
          <w:bCs/>
        </w:rPr>
        <w:tab/>
      </w:r>
      <w:r w:rsidR="005D4938">
        <w:rPr>
          <w:rFonts w:ascii="Arial" w:hAnsi="Arial" w:cs="Arial"/>
          <w:bCs/>
        </w:rPr>
        <w:tab/>
      </w:r>
      <w:hyperlink r:id="rId27" w:history="1">
        <w:r w:rsidR="005D4938" w:rsidRPr="005D4938">
          <w:rPr>
            <w:rStyle w:val="Hyperlink"/>
            <w:rFonts w:ascii="Arial" w:hAnsi="Arial" w:cs="Arial"/>
            <w:bCs/>
          </w:rPr>
          <w:t>Esslingen / NT</w:t>
        </w:r>
      </w:hyperlink>
    </w:p>
    <w:p w14:paraId="1D4ADAF3" w14:textId="77777777" w:rsidR="001E6B64" w:rsidRPr="001E6B64" w:rsidRDefault="001E6B64" w:rsidP="00B0583A">
      <w:pPr>
        <w:pStyle w:val="Standa1"/>
        <w:numPr>
          <w:ilvl w:val="0"/>
          <w:numId w:val="22"/>
        </w:numPr>
        <w:spacing w:before="60"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Brief Versand Protokoll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hyperlink r:id="rId28" w:history="1">
        <w:r w:rsidRPr="00CA15F1">
          <w:rPr>
            <w:rStyle w:val="Hyperlink"/>
            <w:rFonts w:ascii="Arial" w:hAnsi="Arial" w:cs="Arial"/>
          </w:rPr>
          <w:t>Stuttgart</w:t>
        </w:r>
      </w:hyperlink>
      <w:r w:rsidRPr="001502E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29" w:history="1">
        <w:r w:rsidRPr="001E6B64">
          <w:rPr>
            <w:rStyle w:val="Hyperlink"/>
            <w:rFonts w:ascii="Arial" w:hAnsi="Arial" w:cs="Arial"/>
          </w:rPr>
          <w:t>Ludwigsburg</w:t>
        </w:r>
      </w:hyperlink>
      <w:r>
        <w:rPr>
          <w:rFonts w:ascii="Arial" w:hAnsi="Arial" w:cs="Arial"/>
        </w:rPr>
        <w:t xml:space="preserve"> </w:t>
      </w:r>
    </w:p>
    <w:p w14:paraId="5BBE58AB" w14:textId="77777777" w:rsidR="003F2281" w:rsidRPr="00AE175A" w:rsidRDefault="00624EFF" w:rsidP="00B0583A">
      <w:pPr>
        <w:pStyle w:val="Standa1"/>
        <w:numPr>
          <w:ilvl w:val="0"/>
          <w:numId w:val="22"/>
        </w:numPr>
        <w:spacing w:before="60" w:after="0" w:line="240" w:lineRule="auto"/>
        <w:rPr>
          <w:rFonts w:ascii="Arial" w:hAnsi="Arial" w:cs="Arial"/>
          <w:bCs/>
        </w:rPr>
      </w:pPr>
      <w:r w:rsidRPr="00AE175A">
        <w:rPr>
          <w:rFonts w:ascii="Arial" w:hAnsi="Arial" w:cs="Arial"/>
        </w:rPr>
        <w:t>SSA LB</w:t>
      </w:r>
      <w:r w:rsidR="00AE175A" w:rsidRPr="00AE175A">
        <w:rPr>
          <w:rFonts w:ascii="Arial" w:hAnsi="Arial" w:cs="Arial"/>
        </w:rPr>
        <w:t>:</w:t>
      </w:r>
      <w:r w:rsidR="00AE175A" w:rsidRPr="00AE175A">
        <w:rPr>
          <w:rFonts w:ascii="Arial" w:hAnsi="Arial" w:cs="Arial"/>
        </w:rPr>
        <w:tab/>
      </w:r>
      <w:r w:rsidR="00AE175A">
        <w:rPr>
          <w:rFonts w:ascii="Arial" w:hAnsi="Arial" w:cs="Arial"/>
        </w:rPr>
        <w:tab/>
      </w:r>
      <w:r w:rsidR="00AE175A">
        <w:rPr>
          <w:rFonts w:ascii="Arial" w:hAnsi="Arial" w:cs="Arial"/>
        </w:rPr>
        <w:tab/>
      </w:r>
      <w:r w:rsidR="00AE175A">
        <w:rPr>
          <w:rFonts w:ascii="Arial" w:hAnsi="Arial" w:cs="Arial"/>
        </w:rPr>
        <w:tab/>
      </w:r>
      <w:hyperlink r:id="rId30" w:history="1">
        <w:proofErr w:type="spellStart"/>
        <w:r w:rsidRPr="00AE175A">
          <w:rPr>
            <w:rStyle w:val="Hyperlink"/>
            <w:rFonts w:ascii="Arial" w:hAnsi="Arial" w:cs="Arial"/>
          </w:rPr>
          <w:t>Infoheft</w:t>
        </w:r>
        <w:proofErr w:type="spellEnd"/>
        <w:r w:rsidRPr="00AE175A">
          <w:rPr>
            <w:rStyle w:val="Hyperlink"/>
            <w:rFonts w:ascii="Arial" w:hAnsi="Arial" w:cs="Arial"/>
          </w:rPr>
          <w:t xml:space="preserve"> </w:t>
        </w:r>
        <w:proofErr w:type="spellStart"/>
        <w:r w:rsidRPr="00AE175A">
          <w:rPr>
            <w:rStyle w:val="Hyperlink"/>
            <w:rFonts w:ascii="Arial" w:hAnsi="Arial" w:cs="Arial"/>
          </w:rPr>
          <w:t>BuWK</w:t>
        </w:r>
        <w:proofErr w:type="spellEnd"/>
      </w:hyperlink>
      <w:r w:rsidR="00AE175A" w:rsidRPr="00AE175A">
        <w:t xml:space="preserve">   </w:t>
      </w:r>
      <w:r w:rsidR="00AE175A">
        <w:tab/>
      </w:r>
      <w:hyperlink r:id="rId31" w:history="1">
        <w:r w:rsidRPr="00AE175A">
          <w:rPr>
            <w:rStyle w:val="Hyperlink"/>
            <w:rFonts w:ascii="Arial" w:hAnsi="Arial" w:cs="Arial"/>
          </w:rPr>
          <w:t>Ablaufschema</w:t>
        </w:r>
      </w:hyperlink>
    </w:p>
    <w:sectPr w:rsidR="003F2281" w:rsidRPr="00AE175A" w:rsidSect="00A46FD9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 w:code="9"/>
      <w:pgMar w:top="1134" w:right="1134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62754" w14:textId="77777777" w:rsidR="008E62F1" w:rsidRDefault="008E62F1">
      <w:r>
        <w:separator/>
      </w:r>
    </w:p>
  </w:endnote>
  <w:endnote w:type="continuationSeparator" w:id="0">
    <w:p w14:paraId="17EEF276" w14:textId="77777777" w:rsidR="008E62F1" w:rsidRDefault="008E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8C485" w14:textId="77777777" w:rsidR="0073155B" w:rsidRDefault="0073155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9E0DB" w14:textId="77777777" w:rsidR="0073155B" w:rsidRDefault="0073155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2C74B" w14:textId="77777777" w:rsidR="0073155B" w:rsidRDefault="007315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46DC8" w14:textId="77777777" w:rsidR="008E62F1" w:rsidRDefault="008E62F1">
      <w:r>
        <w:separator/>
      </w:r>
    </w:p>
  </w:footnote>
  <w:footnote w:type="continuationSeparator" w:id="0">
    <w:p w14:paraId="0C1D2063" w14:textId="77777777" w:rsidR="008E62F1" w:rsidRDefault="008E6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41D44" w14:textId="77777777" w:rsidR="0073155B" w:rsidRDefault="007315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F169C" w14:textId="3B67EFC4" w:rsidR="00566C3A" w:rsidRDefault="00566C3A" w:rsidP="002C0375">
    <w:pPr>
      <w:pStyle w:val="Kopfzeile"/>
      <w:pBdr>
        <w:bottom w:val="single" w:sz="4" w:space="1" w:color="auto"/>
      </w:pBdr>
      <w:spacing w:before="0"/>
      <w:rPr>
        <w:rStyle w:val="Seitenzahl"/>
        <w:rFonts w:cs="Arial"/>
        <w:sz w:val="20"/>
        <w:szCs w:val="20"/>
      </w:rPr>
    </w:pPr>
    <w:r w:rsidRPr="00B9776E">
      <w:rPr>
        <w:rFonts w:cs="Arial"/>
        <w:sz w:val="20"/>
        <w:szCs w:val="20"/>
      </w:rPr>
      <w:t>HFH-Schule Stuttgart</w:t>
    </w:r>
    <w:r w:rsidRPr="00B9776E">
      <w:rPr>
        <w:rFonts w:cs="Arial"/>
        <w:sz w:val="20"/>
        <w:szCs w:val="20"/>
      </w:rPr>
      <w:tab/>
    </w:r>
    <w:r w:rsidRPr="00B9776E">
      <w:rPr>
        <w:rFonts w:cs="Arial"/>
        <w:sz w:val="20"/>
        <w:szCs w:val="20"/>
      </w:rPr>
      <w:tab/>
    </w:r>
    <w:r w:rsidR="0079281E" w:rsidRPr="00B9776E">
      <w:rPr>
        <w:rStyle w:val="Seitenzahl"/>
        <w:rFonts w:cs="Arial"/>
        <w:sz w:val="20"/>
        <w:szCs w:val="20"/>
      </w:rPr>
      <w:fldChar w:fldCharType="begin"/>
    </w:r>
    <w:r w:rsidRPr="00B9776E">
      <w:rPr>
        <w:rStyle w:val="Seitenzahl"/>
        <w:rFonts w:cs="Arial"/>
        <w:sz w:val="20"/>
        <w:szCs w:val="20"/>
      </w:rPr>
      <w:instrText xml:space="preserve"> PAGE </w:instrText>
    </w:r>
    <w:r w:rsidR="0079281E" w:rsidRPr="00B9776E">
      <w:rPr>
        <w:rStyle w:val="Seitenzahl"/>
        <w:rFonts w:cs="Arial"/>
        <w:sz w:val="20"/>
        <w:szCs w:val="20"/>
      </w:rPr>
      <w:fldChar w:fldCharType="separate"/>
    </w:r>
    <w:r w:rsidR="00401C56">
      <w:rPr>
        <w:rStyle w:val="Seitenzahl"/>
        <w:rFonts w:cs="Arial"/>
        <w:noProof/>
        <w:sz w:val="20"/>
        <w:szCs w:val="20"/>
      </w:rPr>
      <w:t>1</w:t>
    </w:r>
    <w:r w:rsidR="0079281E" w:rsidRPr="00B9776E">
      <w:rPr>
        <w:rStyle w:val="Seitenzahl"/>
        <w:rFonts w:cs="Arial"/>
        <w:sz w:val="20"/>
        <w:szCs w:val="20"/>
      </w:rPr>
      <w:fldChar w:fldCharType="end"/>
    </w:r>
    <w:r w:rsidRPr="00B9776E">
      <w:rPr>
        <w:rStyle w:val="Seitenzahl"/>
        <w:rFonts w:cs="Arial"/>
        <w:sz w:val="20"/>
        <w:szCs w:val="20"/>
      </w:rPr>
      <w:t xml:space="preserve"> / </w:t>
    </w:r>
    <w:r w:rsidR="0079281E" w:rsidRPr="00B9776E">
      <w:rPr>
        <w:rStyle w:val="Seitenzahl"/>
        <w:rFonts w:cs="Arial"/>
        <w:sz w:val="20"/>
        <w:szCs w:val="20"/>
      </w:rPr>
      <w:fldChar w:fldCharType="begin"/>
    </w:r>
    <w:r w:rsidRPr="00B9776E">
      <w:rPr>
        <w:rStyle w:val="Seitenzahl"/>
        <w:rFonts w:cs="Arial"/>
        <w:sz w:val="20"/>
        <w:szCs w:val="20"/>
      </w:rPr>
      <w:instrText xml:space="preserve"> NUMPAGES </w:instrText>
    </w:r>
    <w:r w:rsidR="0079281E" w:rsidRPr="00B9776E">
      <w:rPr>
        <w:rStyle w:val="Seitenzahl"/>
        <w:rFonts w:cs="Arial"/>
        <w:sz w:val="20"/>
        <w:szCs w:val="20"/>
      </w:rPr>
      <w:fldChar w:fldCharType="separate"/>
    </w:r>
    <w:r w:rsidR="00401C56">
      <w:rPr>
        <w:rStyle w:val="Seitenzahl"/>
        <w:rFonts w:cs="Arial"/>
        <w:noProof/>
        <w:sz w:val="20"/>
        <w:szCs w:val="20"/>
      </w:rPr>
      <w:t>3</w:t>
    </w:r>
    <w:r w:rsidR="0079281E" w:rsidRPr="00B9776E">
      <w:rPr>
        <w:rStyle w:val="Seitenzahl"/>
        <w:rFonts w:cs="Arial"/>
        <w:sz w:val="20"/>
        <w:szCs w:val="20"/>
      </w:rPr>
      <w:fldChar w:fldCharType="end"/>
    </w:r>
    <w:r>
      <w:rPr>
        <w:rStyle w:val="Seitenzahl"/>
        <w:rFonts w:cs="Arial"/>
        <w:sz w:val="20"/>
        <w:szCs w:val="20"/>
      </w:rPr>
      <w:br/>
      <w:t xml:space="preserve">Ansprechpartner: </w:t>
    </w:r>
    <w:r w:rsidR="0073155B">
      <w:rPr>
        <w:rStyle w:val="Seitenzahl"/>
        <w:rFonts w:cs="Arial"/>
        <w:sz w:val="20"/>
        <w:szCs w:val="20"/>
      </w:rPr>
      <w:t xml:space="preserve">Hirn / </w:t>
    </w:r>
    <w:proofErr w:type="spellStart"/>
    <w:r w:rsidR="00B84D1B">
      <w:rPr>
        <w:rStyle w:val="Seitenzahl"/>
        <w:rFonts w:cs="Arial"/>
        <w:sz w:val="20"/>
        <w:szCs w:val="20"/>
      </w:rPr>
      <w:t>Düser</w:t>
    </w:r>
    <w:proofErr w:type="spellEnd"/>
  </w:p>
  <w:p w14:paraId="17D32AF4" w14:textId="77777777" w:rsidR="00566C3A" w:rsidRPr="00B9776E" w:rsidRDefault="00566C3A" w:rsidP="002C0375">
    <w:pPr>
      <w:pStyle w:val="Kopfzeile"/>
      <w:spacing w:before="0"/>
      <w:rPr>
        <w:rFonts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12128" w14:textId="77777777" w:rsidR="0073155B" w:rsidRDefault="007315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962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D60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D40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06A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E40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4B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AF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CE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02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7C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16379"/>
    <w:multiLevelType w:val="hybridMultilevel"/>
    <w:tmpl w:val="C780FE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912F15"/>
    <w:multiLevelType w:val="hybridMultilevel"/>
    <w:tmpl w:val="E1064F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C4208C"/>
    <w:multiLevelType w:val="multilevel"/>
    <w:tmpl w:val="410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A470F53"/>
    <w:multiLevelType w:val="hybridMultilevel"/>
    <w:tmpl w:val="3F26EF18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40F6D"/>
    <w:multiLevelType w:val="hybridMultilevel"/>
    <w:tmpl w:val="D1F2DF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41F18FE"/>
    <w:multiLevelType w:val="hybridMultilevel"/>
    <w:tmpl w:val="E0F4B212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8" w15:restartNumberingAfterBreak="0">
    <w:nsid w:val="5D5D752B"/>
    <w:multiLevelType w:val="hybridMultilevel"/>
    <w:tmpl w:val="A63AA410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F092D4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0"/>
  </w:num>
  <w:num w:numId="5">
    <w:abstractNumId w:val="19"/>
  </w:num>
  <w:num w:numId="6">
    <w:abstractNumId w:val="10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8"/>
  </w:num>
  <w:num w:numId="20">
    <w:abstractNumId w:val="14"/>
  </w:num>
  <w:num w:numId="21">
    <w:abstractNumId w:val="12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A4"/>
    <w:rsid w:val="0001201D"/>
    <w:rsid w:val="000154A9"/>
    <w:rsid w:val="00021A49"/>
    <w:rsid w:val="00021E38"/>
    <w:rsid w:val="0002370C"/>
    <w:rsid w:val="00075AFE"/>
    <w:rsid w:val="00076E82"/>
    <w:rsid w:val="000A461C"/>
    <w:rsid w:val="000B22F0"/>
    <w:rsid w:val="000B311F"/>
    <w:rsid w:val="000B4588"/>
    <w:rsid w:val="000C6B9C"/>
    <w:rsid w:val="000D33DA"/>
    <w:rsid w:val="000F2850"/>
    <w:rsid w:val="000F72E8"/>
    <w:rsid w:val="0010643D"/>
    <w:rsid w:val="001502E7"/>
    <w:rsid w:val="00150AAF"/>
    <w:rsid w:val="0015712B"/>
    <w:rsid w:val="001A0483"/>
    <w:rsid w:val="001C4005"/>
    <w:rsid w:val="001E1387"/>
    <w:rsid w:val="001E6B64"/>
    <w:rsid w:val="00224B07"/>
    <w:rsid w:val="00235961"/>
    <w:rsid w:val="0023678C"/>
    <w:rsid w:val="002507F9"/>
    <w:rsid w:val="00250E59"/>
    <w:rsid w:val="00250E9C"/>
    <w:rsid w:val="00252A06"/>
    <w:rsid w:val="00267AC3"/>
    <w:rsid w:val="002848D6"/>
    <w:rsid w:val="00297FD8"/>
    <w:rsid w:val="002C0375"/>
    <w:rsid w:val="002D07AE"/>
    <w:rsid w:val="003376DE"/>
    <w:rsid w:val="00346681"/>
    <w:rsid w:val="00393E2C"/>
    <w:rsid w:val="0039788C"/>
    <w:rsid w:val="00397FD1"/>
    <w:rsid w:val="003B5563"/>
    <w:rsid w:val="003B5970"/>
    <w:rsid w:val="003E7ADD"/>
    <w:rsid w:val="003F2281"/>
    <w:rsid w:val="003F7A33"/>
    <w:rsid w:val="00401C56"/>
    <w:rsid w:val="00411B88"/>
    <w:rsid w:val="0043180C"/>
    <w:rsid w:val="00440D80"/>
    <w:rsid w:val="004549E7"/>
    <w:rsid w:val="0045633A"/>
    <w:rsid w:val="00474D69"/>
    <w:rsid w:val="004C5E3C"/>
    <w:rsid w:val="004C7904"/>
    <w:rsid w:val="004D50E6"/>
    <w:rsid w:val="004F5E46"/>
    <w:rsid w:val="00513573"/>
    <w:rsid w:val="0056486D"/>
    <w:rsid w:val="00566C3A"/>
    <w:rsid w:val="005867DA"/>
    <w:rsid w:val="005B0072"/>
    <w:rsid w:val="005B17EE"/>
    <w:rsid w:val="005B2528"/>
    <w:rsid w:val="005B2A75"/>
    <w:rsid w:val="005B68A0"/>
    <w:rsid w:val="005C40A4"/>
    <w:rsid w:val="005C4C54"/>
    <w:rsid w:val="005D4938"/>
    <w:rsid w:val="005D6EDF"/>
    <w:rsid w:val="005D7631"/>
    <w:rsid w:val="00600B0B"/>
    <w:rsid w:val="00624EFF"/>
    <w:rsid w:val="006838D5"/>
    <w:rsid w:val="0068623E"/>
    <w:rsid w:val="006B1F0C"/>
    <w:rsid w:val="006C04F8"/>
    <w:rsid w:val="006C388A"/>
    <w:rsid w:val="006D7AC9"/>
    <w:rsid w:val="006F7A1A"/>
    <w:rsid w:val="00705D1E"/>
    <w:rsid w:val="00713F30"/>
    <w:rsid w:val="00730C5F"/>
    <w:rsid w:val="0073155B"/>
    <w:rsid w:val="0074452D"/>
    <w:rsid w:val="0074518C"/>
    <w:rsid w:val="00763DA4"/>
    <w:rsid w:val="00777E6A"/>
    <w:rsid w:val="00783CF0"/>
    <w:rsid w:val="00784E77"/>
    <w:rsid w:val="0079281E"/>
    <w:rsid w:val="007A2B16"/>
    <w:rsid w:val="007A7433"/>
    <w:rsid w:val="007C3A8E"/>
    <w:rsid w:val="007E5EBB"/>
    <w:rsid w:val="007F0CDC"/>
    <w:rsid w:val="007F60CC"/>
    <w:rsid w:val="00801EF6"/>
    <w:rsid w:val="008140DE"/>
    <w:rsid w:val="008202DE"/>
    <w:rsid w:val="00834508"/>
    <w:rsid w:val="008369AA"/>
    <w:rsid w:val="00840A65"/>
    <w:rsid w:val="00847CA6"/>
    <w:rsid w:val="0085452B"/>
    <w:rsid w:val="00855222"/>
    <w:rsid w:val="00873D3A"/>
    <w:rsid w:val="008776EB"/>
    <w:rsid w:val="00886901"/>
    <w:rsid w:val="008A1A3D"/>
    <w:rsid w:val="008C6A56"/>
    <w:rsid w:val="008D4A99"/>
    <w:rsid w:val="008E62F1"/>
    <w:rsid w:val="00903A4B"/>
    <w:rsid w:val="00907DEC"/>
    <w:rsid w:val="00911C37"/>
    <w:rsid w:val="00962476"/>
    <w:rsid w:val="00973536"/>
    <w:rsid w:val="009913E2"/>
    <w:rsid w:val="00994CF9"/>
    <w:rsid w:val="009957FD"/>
    <w:rsid w:val="009A49C7"/>
    <w:rsid w:val="009A79EF"/>
    <w:rsid w:val="009A7BE1"/>
    <w:rsid w:val="009C2213"/>
    <w:rsid w:val="00A071D9"/>
    <w:rsid w:val="00A12A48"/>
    <w:rsid w:val="00A2506A"/>
    <w:rsid w:val="00A3527A"/>
    <w:rsid w:val="00A46FD9"/>
    <w:rsid w:val="00A508B3"/>
    <w:rsid w:val="00A51C2A"/>
    <w:rsid w:val="00A82213"/>
    <w:rsid w:val="00AA270B"/>
    <w:rsid w:val="00AB7D07"/>
    <w:rsid w:val="00AE175A"/>
    <w:rsid w:val="00AE7B4B"/>
    <w:rsid w:val="00AF6AFF"/>
    <w:rsid w:val="00B2191E"/>
    <w:rsid w:val="00B25723"/>
    <w:rsid w:val="00B412C0"/>
    <w:rsid w:val="00B41DB9"/>
    <w:rsid w:val="00B711EC"/>
    <w:rsid w:val="00B72101"/>
    <w:rsid w:val="00B776C8"/>
    <w:rsid w:val="00B84D1B"/>
    <w:rsid w:val="00B9776E"/>
    <w:rsid w:val="00BA5AE9"/>
    <w:rsid w:val="00BA7A1B"/>
    <w:rsid w:val="00BC05A7"/>
    <w:rsid w:val="00BC25C2"/>
    <w:rsid w:val="00C11D7A"/>
    <w:rsid w:val="00C151C4"/>
    <w:rsid w:val="00C15339"/>
    <w:rsid w:val="00C16C6E"/>
    <w:rsid w:val="00C35876"/>
    <w:rsid w:val="00C6654F"/>
    <w:rsid w:val="00CA15F1"/>
    <w:rsid w:val="00CA6188"/>
    <w:rsid w:val="00CB0338"/>
    <w:rsid w:val="00CD104B"/>
    <w:rsid w:val="00CF10F1"/>
    <w:rsid w:val="00CF2019"/>
    <w:rsid w:val="00CF6009"/>
    <w:rsid w:val="00D40896"/>
    <w:rsid w:val="00D524E4"/>
    <w:rsid w:val="00D7306D"/>
    <w:rsid w:val="00D87207"/>
    <w:rsid w:val="00DA0BD7"/>
    <w:rsid w:val="00DB049D"/>
    <w:rsid w:val="00DB5C16"/>
    <w:rsid w:val="00DB719C"/>
    <w:rsid w:val="00DD5B58"/>
    <w:rsid w:val="00E035E2"/>
    <w:rsid w:val="00E2031F"/>
    <w:rsid w:val="00E46761"/>
    <w:rsid w:val="00E641FE"/>
    <w:rsid w:val="00EA2666"/>
    <w:rsid w:val="00EC3EB6"/>
    <w:rsid w:val="00ED5D68"/>
    <w:rsid w:val="00EE71C8"/>
    <w:rsid w:val="00F10712"/>
    <w:rsid w:val="00F377FD"/>
    <w:rsid w:val="00F56400"/>
    <w:rsid w:val="00F6577D"/>
    <w:rsid w:val="00F804E6"/>
    <w:rsid w:val="00F86526"/>
    <w:rsid w:val="00FA6B41"/>
    <w:rsid w:val="00FC378D"/>
    <w:rsid w:val="00FD264D"/>
    <w:rsid w:val="00FD423C"/>
    <w:rsid w:val="00FD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0333F"/>
  <w15:docId w15:val="{528915DC-D4D7-42B6-B81E-DB8E9086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FD9"/>
    <w:pPr>
      <w:spacing w:before="6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bsatz-Standardschrift1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34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B9776E"/>
    <w:rPr>
      <w:rFonts w:cs="Times New Roman"/>
    </w:rPr>
  </w:style>
  <w:style w:type="character" w:styleId="Hyperlink">
    <w:name w:val="Hyperlink"/>
    <w:basedOn w:val="Absatz-Standardschriftart"/>
    <w:uiPriority w:val="99"/>
    <w:rsid w:val="00150AAF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D33DA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9E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9E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59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597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597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59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597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h-schule.de/Schulhandbuch/PBs/HS_Uebergang_BFS/SSA%20S%20BuWK%20Protokoll.docx" TargetMode="External"/><Relationship Id="rId13" Type="http://schemas.openxmlformats.org/officeDocument/2006/relationships/hyperlink" Target="http://www.hfh-schule.de/Schulhandbuch/PBs/HS_Uebergang_BFS/WN_Beratungsgespraech-1.docx" TargetMode="External"/><Relationship Id="rId18" Type="http://schemas.openxmlformats.org/officeDocument/2006/relationships/hyperlink" Target="http://www.hfh-schule.de/Schulhandbuch/PBs/HS_Uebergang_BFS/Vorlage%20Bericht%20Winnenden%20usw.docx" TargetMode="External"/><Relationship Id="rId26" Type="http://schemas.openxmlformats.org/officeDocument/2006/relationships/hyperlink" Target="http://www.hfh-schule.de/Schulhandbuch/PBs/HS_Uebergang_BFS/SSA%20LB%20BuWK%20Protokoll.docx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hfh-schule.de/Schulhandbuch/PBs/HS_Uebergang_BFS/SSA%20ES%20BuWK%20Verteiler.xlsx" TargetMode="External"/><Relationship Id="rId34" Type="http://schemas.openxmlformats.org/officeDocument/2006/relationships/footer" Target="footer1.xml"/><Relationship Id="rId7" Type="http://schemas.openxmlformats.org/officeDocument/2006/relationships/hyperlink" Target="mailto:u500479@stuttgart.de" TargetMode="External"/><Relationship Id="rId12" Type="http://schemas.openxmlformats.org/officeDocument/2006/relationships/hyperlink" Target="http://www.hfh-schule.de/Schulhandbuch/PBs/HS_Uebergang_BFS/Vorlage%20Bericht%20Winnenden%20usw.docx" TargetMode="External"/><Relationship Id="rId17" Type="http://schemas.openxmlformats.org/officeDocument/2006/relationships/hyperlink" Target="http://www.hfh-schule.de/Schulhandbuch/PBs/HS_Uebergang_BFS/Vorlage%20Bericht%20Winnenden%20usw.docx" TargetMode="External"/><Relationship Id="rId25" Type="http://schemas.openxmlformats.org/officeDocument/2006/relationships/hyperlink" Target="http://www.hfh-schule.de/Schulhandbuch/PBs/HS_Uebergang_BFS/SSA%20S%20BuWK%20Protokoll.docx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fh-schule.de/Schulhandbuch/PBs/HS_Uebergang_BFS/WN_Beratungsgespraech-1.docx" TargetMode="External"/><Relationship Id="rId20" Type="http://schemas.openxmlformats.org/officeDocument/2006/relationships/hyperlink" Target="http://www.hfh-schule.de/Schulhandbuch/PBs/HS_Uebergang_BFS/SSA%20LB%20BuWK%20Verteiler.xlsx" TargetMode="External"/><Relationship Id="rId29" Type="http://schemas.openxmlformats.org/officeDocument/2006/relationships/hyperlink" Target="http://www.hfh-schule.de/Schulhandbuch/PBs/HS_Uebergang_BFS/SSA%20LB%20Versand%20Protokoll%20BuWK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fh-schule.de/Schulhandbuch/PBs/HS_Uebergang_BFS/WN_Antrag-SBA.docx" TargetMode="External"/><Relationship Id="rId24" Type="http://schemas.openxmlformats.org/officeDocument/2006/relationships/hyperlink" Target="http://www.hfh-schule.de/Schulhandbuch/PBs/HS_Uebergang_BFS/SSA%20ES%20BuWK%20Einladung.docx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hfh-schule.de/Schulhandbuch/PBs/HS_Uebergang_BFS/WN_Antrag-SBA.docx" TargetMode="External"/><Relationship Id="rId23" Type="http://schemas.openxmlformats.org/officeDocument/2006/relationships/hyperlink" Target="http://www.hfh-schule.de/Schulhandbuch/PBs/HS_Uebergang_BFS/SSA%20LB%20BuWK%20Einladung.docx" TargetMode="External"/><Relationship Id="rId28" Type="http://schemas.openxmlformats.org/officeDocument/2006/relationships/hyperlink" Target="http://www.hfh-schule.de/Schulhandbuch/PBs/HS_Uebergang_BFS/SSA%20S%20Versand%20Protokoll%20BuWK.docx" TargetMode="External"/><Relationship Id="rId36" Type="http://schemas.openxmlformats.org/officeDocument/2006/relationships/header" Target="header3.xml"/><Relationship Id="rId10" Type="http://schemas.openxmlformats.org/officeDocument/2006/relationships/hyperlink" Target="http://www.hfh-schule.de/Schulhandbuch/PBs/HS_Uebergang_BFS/SSA%20ES%20BuWK%20Protokoll.docx" TargetMode="External"/><Relationship Id="rId19" Type="http://schemas.openxmlformats.org/officeDocument/2006/relationships/hyperlink" Target="http://www.hfh-schule.de/Schulhandbuch/PBs/HS_Uebergang_BFS/SSA%20S%20BuWK%20Verteiler.xlsx" TargetMode="External"/><Relationship Id="rId31" Type="http://schemas.openxmlformats.org/officeDocument/2006/relationships/hyperlink" Target="http://www.hfh-schule.de/Schulhandbuch/PBs/HS_Uebergang_BFS/SSA%20LB%20Ablauf%20HFH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fh-schule.de/Schulhandbuch/PBs/HS_Uebergang_BFS/SSA%20LB%20BuWK%20Protokoll.docx" TargetMode="External"/><Relationship Id="rId14" Type="http://schemas.openxmlformats.org/officeDocument/2006/relationships/hyperlink" Target="http://www.hfh-schule.de/Schulhandbuch/PBs/HS_Uebergang_BFS/HFH%20Brief%20Eltern%20AVWS.docx" TargetMode="External"/><Relationship Id="rId22" Type="http://schemas.openxmlformats.org/officeDocument/2006/relationships/hyperlink" Target="http://www.hfh-schule.de/Schulhandbuch/PBs/HS_Uebergang_BFS/SSA%20S%20BuWK%20Einladung.docx" TargetMode="External"/><Relationship Id="rId27" Type="http://schemas.openxmlformats.org/officeDocument/2006/relationships/hyperlink" Target="http://www.hfh-schule.de/Schulhandbuch/PBs/HS_Uebergang_BFS/SSA%20ES%20BuWK%20Protokoll.docx" TargetMode="External"/><Relationship Id="rId30" Type="http://schemas.openxmlformats.org/officeDocument/2006/relationships/hyperlink" Target="http://www.hfh-schule.de/Schulhandbuch/PBs/HS_Uebergang_BFS/SSA%20LB%20Infoheft%20BuWK.pdf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1022</Words>
  <Characters>9114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creator>vceAdmin</dc:creator>
  <cp:lastModifiedBy>Michael Hirn</cp:lastModifiedBy>
  <cp:revision>4</cp:revision>
  <cp:lastPrinted>2022-01-25T14:48:00Z</cp:lastPrinted>
  <dcterms:created xsi:type="dcterms:W3CDTF">2023-07-25T10:30:00Z</dcterms:created>
  <dcterms:modified xsi:type="dcterms:W3CDTF">2024-01-09T08:49:00Z</dcterms:modified>
</cp:coreProperties>
</file>