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209A" w:rsidRDefault="004B20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bookmarkStart w:id="0" w:name="_GoBack"/>
      <w:bookmarkEnd w:id="0"/>
      <w:r>
        <w:rPr>
          <w:b/>
          <w:bCs/>
          <w:sz w:val="24"/>
          <w:szCs w:val="24"/>
        </w:rPr>
        <w:t>Orientierungsrahmen für einen Stoffverteilungsplan für</w:t>
      </w:r>
    </w:p>
    <w:p w:rsidR="004B209A" w:rsidRDefault="004B20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den gemeinsamen (ev</w:t>
      </w:r>
      <w:r>
        <w:rPr>
          <w:rFonts w:ascii="Times New Roman" w:hAnsi="Times New Roman" w:cs="Times New Roman"/>
          <w:b/>
          <w:bCs/>
          <w:sz w:val="24"/>
          <w:szCs w:val="24"/>
        </w:rPr>
        <w:t>.</w:t>
      </w:r>
      <w:r>
        <w:rPr>
          <w:b/>
          <w:bCs/>
          <w:sz w:val="24"/>
          <w:szCs w:val="24"/>
        </w:rPr>
        <w:t xml:space="preserve"> und kath.) RU in der HFH GS Klasse 1</w:t>
      </w:r>
    </w:p>
    <w:p w:rsidR="004B209A" w:rsidRDefault="004B20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Bildungsplan 2016</w:t>
      </w:r>
    </w:p>
    <w:p w:rsidR="004B209A" w:rsidRDefault="004B209A">
      <w:pPr>
        <w:jc w:val="center"/>
        <w:rPr>
          <w:rFonts w:ascii="Times New Roman" w:hAnsi="Times New Roman" w:cs="Times New Roman"/>
          <w:b/>
          <w:bCs/>
          <w:sz w:val="24"/>
          <w:szCs w:val="24"/>
        </w:rPr>
      </w:pPr>
    </w:p>
    <w:p w:rsidR="004B209A" w:rsidRDefault="004B209A">
      <w:pPr>
        <w:rPr>
          <w:sz w:val="24"/>
          <w:szCs w:val="24"/>
        </w:rPr>
      </w:pPr>
      <w:r>
        <w:rPr>
          <w:sz w:val="24"/>
          <w:szCs w:val="24"/>
        </w:rPr>
        <w:t>(orientiert am Beispielcurriculum für den Unterricht in konfessioneller Kooperation)</w:t>
      </w:r>
    </w:p>
    <w:p w:rsidR="004B209A" w:rsidRDefault="004B209A">
      <w:pPr>
        <w:rPr>
          <w:rFonts w:ascii="Times New Roman" w:hAnsi="Times New Roman" w:cs="Times New Roman"/>
          <w:sz w:val="24"/>
          <w:szCs w:val="24"/>
        </w:rPr>
      </w:pPr>
    </w:p>
    <w:p w:rsidR="004B209A" w:rsidRDefault="004B209A">
      <w:pPr>
        <w:rPr>
          <w:sz w:val="24"/>
          <w:szCs w:val="24"/>
        </w:rPr>
      </w:pPr>
      <w:r>
        <w:rPr>
          <w:sz w:val="24"/>
          <w:szCs w:val="24"/>
        </w:rPr>
        <w:t>Wann?</w:t>
      </w:r>
      <w:r>
        <w:rPr>
          <w:sz w:val="24"/>
          <w:szCs w:val="24"/>
        </w:rPr>
        <w:tab/>
        <w:t xml:space="preserve">       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sz w:val="24"/>
          <w:szCs w:val="24"/>
        </w:rPr>
        <w:t xml:space="preserve">     Unterrichtseinheiten     </w:t>
      </w:r>
      <w:r>
        <w:rPr>
          <w:sz w:val="24"/>
          <w:szCs w:val="24"/>
        </w:rPr>
        <w:tab/>
        <w:t xml:space="preserve">  Inhalte</w:t>
      </w: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2400"/>
        <w:gridCol w:w="3180"/>
        <w:gridCol w:w="4876"/>
      </w:tblGrid>
      <w:tr w:rsidR="004B209A">
        <w:tc>
          <w:tcPr>
            <w:tcW w:w="2400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Sommerferien bis Herbstferien</w:t>
            </w:r>
          </w:p>
        </w:tc>
        <w:tc>
          <w:tcPr>
            <w:tcW w:w="3180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UE 1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verkürzt – siehe </w:t>
            </w: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Kl‘lehrer</w:t>
            </w:r>
            <w:proofErr w:type="spellEnd"/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Ich bin ich und du bist du – wir gehören zusammen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UE 2 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Wer ist Gott?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Gott ist wie ein guter Hirte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Evt</w:t>
            </w:r>
            <w:proofErr w:type="spellEnd"/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. Bilderbuch.: Benjamin sucht den lieben Gott</w:t>
            </w:r>
          </w:p>
        </w:tc>
        <w:tc>
          <w:tcPr>
            <w:tcW w:w="4876" w:type="dxa"/>
          </w:tcPr>
          <w:p w:rsidR="004B209A" w:rsidRDefault="004B209A">
            <w:pPr>
              <w:pStyle w:val="Listenabsatz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Einmaligkeit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Verschiedene Gefühlserfahrungen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Für Gott sind alle wichtig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Kindersegnung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Bild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vom guten Hirten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Heilungsgeschichten (Jesus gibt Menschen Kraft)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Essensvers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Ja für dich und für mich ist der Tisch gedeckt.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Habe Dank, lieber Gott, dass es uns gut schmeckt. Amen! 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09A">
        <w:tc>
          <w:tcPr>
            <w:tcW w:w="2400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Herbstferien bis Weihnachtsferien</w:t>
            </w:r>
          </w:p>
        </w:tc>
        <w:tc>
          <w:tcPr>
            <w:tcW w:w="3180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UE 3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Teilen wie Martin von Tours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UE 4 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Advent und Weihnachten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Das Weihnachtsfest und seine Bräuche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4B209A" w:rsidRDefault="004B209A">
            <w:pPr>
              <w:pStyle w:val="Listenabsatz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Menschen als Vorbilder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Kirchenjahr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Biblische Geschichte von Weihnachten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Weihnachtsbrauchtum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Essensvers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Wieder ist es Essenszeit.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Leckre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Sachen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steh´n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bereit.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Was wir haben kommt von dir.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Lieber Gott, hab´ Dank dafür. Amen 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09A">
        <w:tc>
          <w:tcPr>
            <w:tcW w:w="2400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Weihnachtsferien bis Faschingsferien</w:t>
            </w:r>
          </w:p>
        </w:tc>
        <w:tc>
          <w:tcPr>
            <w:tcW w:w="3180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UE 5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Was sind Freunde?</w:t>
            </w:r>
          </w:p>
        </w:tc>
        <w:tc>
          <w:tcPr>
            <w:tcW w:w="4876" w:type="dxa"/>
          </w:tcPr>
          <w:p w:rsidR="004B209A" w:rsidRDefault="004B209A">
            <w:pPr>
              <w:pStyle w:val="Listenabsatz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Erfahrungen mit Freunden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Jesus und seine Freunde Berufungsgeschichte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Kindersegnung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Jesus begegnet Menschen</w:t>
            </w:r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Heilungsgeschichten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Gelähmter Mann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Blinder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Bartimäus</w:t>
            </w:r>
            <w:proofErr w:type="spellEnd"/>
          </w:p>
          <w:p w:rsidR="004B209A" w:rsidRDefault="004B209A">
            <w:pPr>
              <w:pStyle w:val="Listenabsatz"/>
              <w:numPr>
                <w:ilvl w:val="0"/>
                <w:numId w:val="1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Nachfolgegeschichten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>z.B.: Zachäus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Essenslied: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Hallelu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hallelu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hallelu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halleluja,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danket dem Herrn. Danket, dem Herrn,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hallelujah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danket dem Herrn,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hallelujah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, danket dem Herrn,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hallelujah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, danket dem Herrn!</w:t>
            </w:r>
          </w:p>
          <w:p w:rsidR="004B209A" w:rsidRDefault="004B209A">
            <w:pPr>
              <w:pStyle w:val="Listenabsatz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09A">
        <w:tc>
          <w:tcPr>
            <w:tcW w:w="2400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Faschingsferien bis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Osterferien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80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UE 15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Gott schenkt neues Leben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Das Osterfest und seine Bräuche</w:t>
            </w:r>
          </w:p>
        </w:tc>
        <w:tc>
          <w:tcPr>
            <w:tcW w:w="4876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gekürzte biblische Passions- und Osterberichte</w:t>
            </w:r>
          </w:p>
          <w:p w:rsidR="004B209A" w:rsidRDefault="004B209A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Rituale und Bräuche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  <w:t xml:space="preserve">(teilweise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Kl’lehrer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  <w:p w:rsidR="004B209A" w:rsidRDefault="004B209A">
            <w:pPr>
              <w:pStyle w:val="Listenabsatz"/>
              <w:numPr>
                <w:ilvl w:val="0"/>
                <w:numId w:val="3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Kirchenjahr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Essensrap: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Lieber Gott, das ist ein Fest, 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dass du alles wachsen lässt. Ich werde satt, hab´ Essen hier.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Lieber Gott, hab Dank dafür. Amen!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09A">
        <w:tc>
          <w:tcPr>
            <w:tcW w:w="2400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Osterferien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Bis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Pfingstferien</w:t>
            </w:r>
          </w:p>
        </w:tc>
        <w:tc>
          <w:tcPr>
            <w:tcW w:w="3180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UE 11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Hörst du mich, Gott? – Mit Gott kann ich reden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876" w:type="dxa"/>
          </w:tcPr>
          <w:p w:rsidR="004B209A" w:rsidRDefault="004B209A">
            <w:pPr>
              <w:pStyle w:val="Listenabsatz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Freie und überlieferte Gebete</w:t>
            </w:r>
          </w:p>
          <w:p w:rsidR="004B209A" w:rsidRDefault="004B209A">
            <w:pPr>
              <w:pStyle w:val="Listenabsatz"/>
              <w:numPr>
                <w:ilvl w:val="0"/>
                <w:numId w:val="4"/>
              </w:numPr>
              <w:spacing w:after="0" w:line="240" w:lineRule="auto"/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Psalmen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br/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(Psalm 23 und 139 </w:t>
            </w:r>
            <w:r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br/>
              <w:t>alternativ in Kl. 2)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Essensrap: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Lieber Gott, leer ist mein Bauch.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Großen Hunger hab´ ich auch.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Gleich geht es los, mir knurrt der Magen.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Vorher möchte´ ich dir „danke“ sagen. Amen!  </w:t>
            </w:r>
          </w:p>
          <w:p w:rsidR="004B209A" w:rsidRDefault="004B209A">
            <w:pPr>
              <w:pStyle w:val="Listenabsatz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B209A">
        <w:tc>
          <w:tcPr>
            <w:tcW w:w="2400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Pfingstferien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Bis Sommerferien</w:t>
            </w:r>
          </w:p>
        </w:tc>
        <w:tc>
          <w:tcPr>
            <w:tcW w:w="3180" w:type="dxa"/>
          </w:tcPr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UE 6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Josef – Gott geht mit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UE 9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Leben in Gottes Welt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Evt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>. als Einstieg im September)</w:t>
            </w:r>
          </w:p>
        </w:tc>
        <w:tc>
          <w:tcPr>
            <w:tcW w:w="4876" w:type="dxa"/>
          </w:tcPr>
          <w:p w:rsidR="004B209A" w:rsidRDefault="004B209A">
            <w:pPr>
              <w:pStyle w:val="Listenabsatz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B209A" w:rsidRDefault="004B209A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Biblische Geschichten</w:t>
            </w:r>
          </w:p>
          <w:p w:rsidR="004B209A" w:rsidRDefault="004B209A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Eigene Erfahrungen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209A" w:rsidRDefault="004B209A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Über die Schöpfung staunen</w:t>
            </w:r>
          </w:p>
          <w:p w:rsidR="004B209A" w:rsidRDefault="004B209A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Für sie danken</w:t>
            </w:r>
          </w:p>
          <w:p w:rsidR="004B209A" w:rsidRDefault="004B209A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Verantwortung übernehmen</w:t>
            </w:r>
          </w:p>
          <w:p w:rsidR="004B209A" w:rsidRDefault="004B209A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Psalm 104</w:t>
            </w:r>
          </w:p>
          <w:p w:rsidR="004B209A" w:rsidRDefault="004B209A">
            <w:pPr>
              <w:pStyle w:val="Listenabsatz"/>
              <w:numPr>
                <w:ilvl w:val="0"/>
                <w:numId w:val="6"/>
              </w:num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Franz von Assisi, Klara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Essensrap und - </w:t>
            </w:r>
            <w:proofErr w:type="spellStart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lied</w:t>
            </w:r>
            <w:proofErr w:type="spellEnd"/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: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Alle guten Gaben, alles was wir haben, kommt, oh Gott, von dir.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color w:val="FF000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>Alle guten Gaben, alles was wir haben, Gott wir danken dir. Amen!</w:t>
            </w:r>
          </w:p>
          <w:p w:rsidR="004B209A" w:rsidRDefault="004B209A">
            <w:pPr>
              <w:pStyle w:val="Listenabsatz"/>
              <w:spacing w:after="0" w:line="240" w:lineRule="auto"/>
              <w:ind w:left="36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4B209A" w:rsidRDefault="004B209A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4B209A" w:rsidRDefault="004B209A">
      <w:pPr>
        <w:rPr>
          <w:rFonts w:ascii="Times New Roman" w:hAnsi="Times New Roman" w:cs="Times New Roman"/>
          <w:sz w:val="24"/>
          <w:szCs w:val="24"/>
        </w:rPr>
      </w:pPr>
    </w:p>
    <w:p w:rsidR="004B209A" w:rsidRDefault="004B209A">
      <w:pPr>
        <w:rPr>
          <w:rFonts w:ascii="Times New Roman" w:hAnsi="Times New Roman" w:cs="Times New Roman"/>
          <w:sz w:val="24"/>
          <w:szCs w:val="24"/>
        </w:rPr>
      </w:pPr>
    </w:p>
    <w:p w:rsidR="004B209A" w:rsidRDefault="004B209A">
      <w:pPr>
        <w:rPr>
          <w:rFonts w:ascii="Times New Roman" w:hAnsi="Times New Roman" w:cs="Times New Roman"/>
          <w:sz w:val="24"/>
          <w:szCs w:val="24"/>
        </w:rPr>
      </w:pPr>
    </w:p>
    <w:sectPr w:rsidR="004B209A" w:rsidSect="004B209A">
      <w:pgSz w:w="11906" w:h="16838"/>
      <w:pgMar w:top="720" w:right="720" w:bottom="720" w:left="720" w:header="708" w:footer="708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Norddruck">
    <w:panose1 w:val="00000400000000000000"/>
    <w:charset w:val="00"/>
    <w:family w:val="auto"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4D7D7A72"/>
    <w:multiLevelType w:val="hybridMultilevel"/>
    <w:tmpl w:val="6E368826"/>
    <w:lvl w:ilvl="0" w:tplc="04070001">
      <w:start w:val="1"/>
      <w:numFmt w:val="bullet"/>
      <w:lvlText w:val=""/>
      <w:lvlJc w:val="left"/>
      <w:pPr>
        <w:ind w:left="144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88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360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504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76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720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5200075A"/>
    <w:multiLevelType w:val="hybridMultilevel"/>
    <w:tmpl w:val="61FC70B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65EB2940"/>
    <w:multiLevelType w:val="hybridMultilevel"/>
    <w:tmpl w:val="7B20FBBA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3" w15:restartNumberingAfterBreak="0">
    <w:nsid w:val="68A12C9D"/>
    <w:multiLevelType w:val="hybridMultilevel"/>
    <w:tmpl w:val="8E32C150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4" w15:restartNumberingAfterBreak="0">
    <w:nsid w:val="7B9E37B4"/>
    <w:multiLevelType w:val="hybridMultilevel"/>
    <w:tmpl w:val="57AE3F7C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7CAD542D"/>
    <w:multiLevelType w:val="hybridMultilevel"/>
    <w:tmpl w:val="0FF2357E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7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7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7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7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209A"/>
    <w:rsid w:val="004B209A"/>
    <w:rsid w:val="00997E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986B9B1-8FAF-4F49-A391-563A469EE5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pPr>
      <w:spacing w:after="160" w:line="259" w:lineRule="auto"/>
    </w:pPr>
    <w:rPr>
      <w:rFonts w:ascii="Norddruck" w:hAnsi="Norddruck" w:cs="Norddruck"/>
      <w:sz w:val="28"/>
      <w:szCs w:val="28"/>
      <w:lang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Listenabsatz">
    <w:name w:val="List Paragraph"/>
    <w:basedOn w:val="Standard"/>
    <w:uiPriority w:val="99"/>
    <w:qFormat/>
    <w:pPr>
      <w:ind w:left="720"/>
    </w:pPr>
  </w:style>
  <w:style w:type="paragraph" w:styleId="Sprechblasentext">
    <w:name w:val="Balloon Text"/>
    <w:basedOn w:val="Standard"/>
    <w:link w:val="SprechblasentextZchn"/>
    <w:uiPriority w:val="9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FC502555</Template>
  <TotalTime>0</TotalTime>
  <Pages>2</Pages>
  <Words>366</Words>
  <Characters>2308</Characters>
  <Application>Microsoft Office Word</Application>
  <DocSecurity>4</DocSecurity>
  <Lines>19</Lines>
  <Paragraphs>5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Orientierungsrahmen für einen Stoffverteilungsplan für</vt:lpstr>
    </vt:vector>
  </TitlesOfParts>
  <Company>TOSHIBA</Company>
  <LinksUpToDate>false</LinksUpToDate>
  <CharactersWithSpaces>2669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Orientierungsrahmen für einen Stoffverteilungsplan für</dc:title>
  <dc:subject/>
  <dc:creator>MammaMia</dc:creator>
  <cp:keywords/>
  <dc:description/>
  <cp:lastModifiedBy>Farrenkopf, Maria</cp:lastModifiedBy>
  <cp:revision>2</cp:revision>
  <cp:lastPrinted>2016-05-08T16:58:00Z</cp:lastPrinted>
  <dcterms:created xsi:type="dcterms:W3CDTF">2017-05-31T13:44:00Z</dcterms:created>
  <dcterms:modified xsi:type="dcterms:W3CDTF">2017-05-31T13:44:00Z</dcterms:modified>
</cp:coreProperties>
</file>